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850"/>
        <w:gridCol w:w="992"/>
        <w:gridCol w:w="1134"/>
        <w:gridCol w:w="1306"/>
        <w:gridCol w:w="395"/>
        <w:gridCol w:w="1560"/>
        <w:gridCol w:w="1989"/>
      </w:tblGrid>
      <w:tr w:rsidR="004153B8" w:rsidRPr="0050415B" w14:paraId="08899DD8" w14:textId="77777777" w:rsidTr="00E73E18">
        <w:trPr>
          <w:trHeight w:val="513"/>
        </w:trPr>
        <w:tc>
          <w:tcPr>
            <w:tcW w:w="9781" w:type="dxa"/>
            <w:gridSpan w:val="8"/>
            <w:vAlign w:val="center"/>
          </w:tcPr>
          <w:p w14:paraId="31B7FEFF" w14:textId="77777777" w:rsidR="004153B8" w:rsidRPr="00E73E18" w:rsidRDefault="004153B8" w:rsidP="00E73E18">
            <w:pPr>
              <w:jc w:val="center"/>
              <w:rPr>
                <w:b/>
                <w:sz w:val="32"/>
                <w:szCs w:val="32"/>
              </w:rPr>
            </w:pPr>
            <w:r w:rsidRPr="00E73E18">
              <w:rPr>
                <w:b/>
                <w:sz w:val="32"/>
                <w:szCs w:val="32"/>
              </w:rPr>
              <w:t>Declaração de Conformidade EASA-OPS Part CAT.IDE</w:t>
            </w:r>
          </w:p>
          <w:p w14:paraId="6BA3A3EB" w14:textId="12683BFF" w:rsidR="004153B8" w:rsidRPr="00E758CD" w:rsidRDefault="00D109CA" w:rsidP="00E73E18">
            <w:pPr>
              <w:jc w:val="center"/>
              <w:rPr>
                <w:bCs/>
                <w:sz w:val="28"/>
                <w:szCs w:val="28"/>
                <w:lang w:val="en-US"/>
              </w:rPr>
            </w:pPr>
            <w:r w:rsidRPr="00E758CD">
              <w:rPr>
                <w:bCs/>
                <w:sz w:val="28"/>
                <w:szCs w:val="28"/>
                <w:lang w:val="en-US"/>
              </w:rPr>
              <w:t>Statement of Compliance with EASA-OPS Part  CAT.IDE</w:t>
            </w:r>
          </w:p>
          <w:p w14:paraId="254FFC2A" w14:textId="3A3050F1" w:rsidR="004153B8" w:rsidRPr="00E758CD" w:rsidRDefault="004153B8" w:rsidP="00E73E18">
            <w:pPr>
              <w:jc w:val="center"/>
              <w:rPr>
                <w:rFonts w:ascii="Calibri" w:hAnsi="Calibri" w:cs="Calibri"/>
                <w:b/>
                <w:bCs/>
                <w:sz w:val="22"/>
                <w:szCs w:val="22"/>
                <w:lang w:val="en-US"/>
              </w:rPr>
            </w:pPr>
          </w:p>
        </w:tc>
      </w:tr>
      <w:tr w:rsidR="005C2896" w:rsidRPr="00E73E18" w14:paraId="0CEB0F82" w14:textId="789741D6" w:rsidTr="00C80FB7">
        <w:trPr>
          <w:trHeight w:val="513"/>
        </w:trPr>
        <w:tc>
          <w:tcPr>
            <w:tcW w:w="2405" w:type="dxa"/>
            <w:gridSpan w:val="2"/>
            <w:shd w:val="clear" w:color="auto" w:fill="AEAAAA" w:themeFill="background2" w:themeFillShade="BF"/>
            <w:vAlign w:val="center"/>
          </w:tcPr>
          <w:p w14:paraId="3BF132B5" w14:textId="77777777" w:rsidR="005C2896" w:rsidRPr="00E73E18" w:rsidRDefault="005C2896" w:rsidP="00E73E18">
            <w:pPr>
              <w:jc w:val="center"/>
              <w:rPr>
                <w:rFonts w:ascii="Calibri" w:hAnsi="Calibri" w:cs="Calibri"/>
                <w:b/>
                <w:sz w:val="22"/>
                <w:szCs w:val="22"/>
              </w:rPr>
            </w:pPr>
            <w:r w:rsidRPr="00E73E18">
              <w:rPr>
                <w:rFonts w:ascii="Calibri" w:hAnsi="Calibri" w:cs="Calibri"/>
                <w:b/>
                <w:sz w:val="22"/>
                <w:szCs w:val="22"/>
              </w:rPr>
              <w:t>Opera</w:t>
            </w:r>
            <w:r w:rsidR="004E1CC0" w:rsidRPr="00E73E18">
              <w:rPr>
                <w:rFonts w:ascii="Calibri" w:hAnsi="Calibri" w:cs="Calibri"/>
                <w:b/>
                <w:sz w:val="22"/>
                <w:szCs w:val="22"/>
              </w:rPr>
              <w:t>dor</w:t>
            </w:r>
          </w:p>
          <w:p w14:paraId="47E4063D" w14:textId="194BA6AB" w:rsidR="004E1CC0" w:rsidRPr="00E73E18" w:rsidRDefault="004E1CC0" w:rsidP="00E73E18">
            <w:pPr>
              <w:jc w:val="center"/>
              <w:rPr>
                <w:rFonts w:ascii="Calibri" w:hAnsi="Calibri" w:cs="Calibri"/>
                <w:bCs/>
                <w:sz w:val="16"/>
                <w:szCs w:val="16"/>
              </w:rPr>
            </w:pPr>
            <w:r w:rsidRPr="00E73E18">
              <w:rPr>
                <w:rFonts w:ascii="Calibri" w:hAnsi="Calibri" w:cs="Calibri"/>
                <w:bCs/>
                <w:sz w:val="16"/>
                <w:szCs w:val="16"/>
              </w:rPr>
              <w:t>Operator</w:t>
            </w:r>
          </w:p>
        </w:tc>
        <w:tc>
          <w:tcPr>
            <w:tcW w:w="2126" w:type="dxa"/>
            <w:gridSpan w:val="2"/>
            <w:shd w:val="clear" w:color="auto" w:fill="AEAAAA" w:themeFill="background2" w:themeFillShade="BF"/>
          </w:tcPr>
          <w:p w14:paraId="155D0A83" w14:textId="77777777" w:rsidR="005C2896" w:rsidRPr="00E73E18" w:rsidRDefault="005C2896" w:rsidP="00E73E18">
            <w:pPr>
              <w:jc w:val="center"/>
              <w:rPr>
                <w:rFonts w:ascii="Calibri" w:hAnsi="Calibri" w:cs="Calibri"/>
                <w:b/>
                <w:bCs/>
                <w:sz w:val="22"/>
                <w:szCs w:val="22"/>
              </w:rPr>
            </w:pPr>
            <w:r w:rsidRPr="00E73E18">
              <w:rPr>
                <w:rFonts w:ascii="Calibri" w:hAnsi="Calibri" w:cs="Calibri"/>
                <w:b/>
                <w:bCs/>
                <w:sz w:val="22"/>
                <w:szCs w:val="22"/>
              </w:rPr>
              <w:t>Registo</w:t>
            </w:r>
          </w:p>
          <w:p w14:paraId="11D0251C" w14:textId="0C171BB8" w:rsidR="004E1CC0" w:rsidRPr="00E73E18" w:rsidRDefault="004E1CC0" w:rsidP="00E73E18">
            <w:pPr>
              <w:jc w:val="center"/>
              <w:rPr>
                <w:rFonts w:ascii="Calibri" w:hAnsi="Calibri" w:cs="Calibri"/>
                <w:b/>
                <w:sz w:val="22"/>
                <w:szCs w:val="22"/>
              </w:rPr>
            </w:pPr>
            <w:r w:rsidRPr="00E73E18">
              <w:rPr>
                <w:rFonts w:ascii="Calibri" w:hAnsi="Calibri" w:cs="Calibri"/>
                <w:bCs/>
                <w:sz w:val="16"/>
                <w:szCs w:val="16"/>
              </w:rPr>
              <w:t>Registration</w:t>
            </w:r>
          </w:p>
        </w:tc>
        <w:tc>
          <w:tcPr>
            <w:tcW w:w="1701" w:type="dxa"/>
            <w:gridSpan w:val="2"/>
            <w:shd w:val="clear" w:color="auto" w:fill="AEAAAA" w:themeFill="background2" w:themeFillShade="BF"/>
            <w:vAlign w:val="center"/>
          </w:tcPr>
          <w:p w14:paraId="750839A4" w14:textId="6FA31FF9" w:rsidR="005C2896" w:rsidRPr="00E73E18" w:rsidRDefault="004E1CC0" w:rsidP="00E73E18">
            <w:pPr>
              <w:jc w:val="center"/>
              <w:rPr>
                <w:rFonts w:ascii="Calibri" w:hAnsi="Calibri" w:cs="Calibri"/>
                <w:b/>
                <w:bCs/>
                <w:sz w:val="22"/>
                <w:szCs w:val="22"/>
              </w:rPr>
            </w:pPr>
            <w:r w:rsidRPr="00E73E18">
              <w:rPr>
                <w:rFonts w:ascii="Calibri" w:hAnsi="Calibri" w:cs="Calibri"/>
                <w:b/>
                <w:bCs/>
                <w:sz w:val="22"/>
                <w:szCs w:val="22"/>
              </w:rPr>
              <w:t xml:space="preserve">Modelo </w:t>
            </w:r>
            <w:r w:rsidR="005C2896" w:rsidRPr="00E73E18">
              <w:rPr>
                <w:rFonts w:ascii="Calibri" w:hAnsi="Calibri" w:cs="Calibri"/>
                <w:b/>
                <w:bCs/>
                <w:sz w:val="22"/>
                <w:szCs w:val="22"/>
              </w:rPr>
              <w:t>Aeronave</w:t>
            </w:r>
          </w:p>
          <w:p w14:paraId="792C5991" w14:textId="6E2377E9" w:rsidR="004E1CC0" w:rsidRPr="00E73E18" w:rsidRDefault="004E1CC0" w:rsidP="00E73E18">
            <w:pPr>
              <w:jc w:val="center"/>
              <w:rPr>
                <w:rFonts w:ascii="Calibri" w:hAnsi="Calibri" w:cs="Calibri"/>
                <w:b/>
                <w:sz w:val="22"/>
                <w:szCs w:val="22"/>
              </w:rPr>
            </w:pPr>
            <w:r w:rsidRPr="00E73E18">
              <w:rPr>
                <w:rFonts w:ascii="Calibri" w:hAnsi="Calibri" w:cs="Calibri"/>
                <w:bCs/>
                <w:sz w:val="16"/>
                <w:szCs w:val="16"/>
              </w:rPr>
              <w:t>Aircraft Model</w:t>
            </w:r>
          </w:p>
        </w:tc>
        <w:tc>
          <w:tcPr>
            <w:tcW w:w="1560" w:type="dxa"/>
            <w:shd w:val="clear" w:color="auto" w:fill="AEAAAA" w:themeFill="background2" w:themeFillShade="BF"/>
            <w:vAlign w:val="center"/>
          </w:tcPr>
          <w:p w14:paraId="6D5540D5" w14:textId="77777777" w:rsidR="005C2896" w:rsidRPr="00E73E18" w:rsidRDefault="005C2896" w:rsidP="00E73E18">
            <w:pPr>
              <w:jc w:val="center"/>
              <w:rPr>
                <w:rFonts w:ascii="Calibri" w:hAnsi="Calibri" w:cs="Calibri"/>
                <w:b/>
                <w:bCs/>
                <w:sz w:val="22"/>
                <w:szCs w:val="22"/>
              </w:rPr>
            </w:pPr>
            <w:r w:rsidRPr="00E73E18">
              <w:rPr>
                <w:rFonts w:ascii="Calibri" w:hAnsi="Calibri" w:cs="Calibri"/>
                <w:b/>
                <w:bCs/>
                <w:sz w:val="22"/>
                <w:szCs w:val="22"/>
              </w:rPr>
              <w:t>Número</w:t>
            </w:r>
            <w:r w:rsidR="004E1CC0" w:rsidRPr="00E73E18">
              <w:rPr>
                <w:rFonts w:ascii="Calibri" w:hAnsi="Calibri" w:cs="Calibri"/>
                <w:b/>
                <w:bCs/>
                <w:sz w:val="22"/>
                <w:szCs w:val="22"/>
              </w:rPr>
              <w:t xml:space="preserve"> </w:t>
            </w:r>
            <w:r w:rsidRPr="00E73E18">
              <w:rPr>
                <w:rFonts w:ascii="Calibri" w:hAnsi="Calibri" w:cs="Calibri"/>
                <w:b/>
                <w:bCs/>
                <w:sz w:val="22"/>
                <w:szCs w:val="22"/>
              </w:rPr>
              <w:t>série</w:t>
            </w:r>
          </w:p>
          <w:p w14:paraId="66314505" w14:textId="5C89E6A0" w:rsidR="004E1CC0" w:rsidRPr="00E73E18" w:rsidRDefault="004E1CC0" w:rsidP="00E73E18">
            <w:pPr>
              <w:jc w:val="center"/>
              <w:rPr>
                <w:rFonts w:ascii="Calibri" w:hAnsi="Calibri" w:cs="Calibri"/>
                <w:b/>
                <w:sz w:val="22"/>
                <w:szCs w:val="22"/>
              </w:rPr>
            </w:pPr>
            <w:r w:rsidRPr="00E73E18">
              <w:rPr>
                <w:rFonts w:ascii="Calibri" w:hAnsi="Calibri" w:cs="Calibri"/>
                <w:bCs/>
                <w:sz w:val="16"/>
                <w:szCs w:val="16"/>
              </w:rPr>
              <w:t>Serial Number</w:t>
            </w:r>
          </w:p>
        </w:tc>
        <w:tc>
          <w:tcPr>
            <w:tcW w:w="1989" w:type="dxa"/>
            <w:shd w:val="clear" w:color="auto" w:fill="AEAAAA" w:themeFill="background2" w:themeFillShade="BF"/>
            <w:vAlign w:val="center"/>
          </w:tcPr>
          <w:p w14:paraId="34C91D3C" w14:textId="6AF5550D" w:rsidR="005C2896" w:rsidRPr="00E73E18" w:rsidRDefault="005C2896" w:rsidP="00E73E18">
            <w:pPr>
              <w:jc w:val="center"/>
              <w:rPr>
                <w:rFonts w:ascii="Calibri" w:hAnsi="Calibri" w:cs="Calibri"/>
                <w:b/>
                <w:bCs/>
                <w:sz w:val="22"/>
                <w:szCs w:val="22"/>
              </w:rPr>
            </w:pPr>
            <w:r w:rsidRPr="00E73E18">
              <w:rPr>
                <w:rFonts w:ascii="Calibri" w:hAnsi="Calibri" w:cs="Calibri"/>
                <w:b/>
                <w:bCs/>
                <w:sz w:val="22"/>
                <w:szCs w:val="22"/>
              </w:rPr>
              <w:t>Data</w:t>
            </w:r>
            <w:r w:rsidR="004E1CC0" w:rsidRPr="00E73E18">
              <w:rPr>
                <w:rFonts w:ascii="Calibri" w:hAnsi="Calibri" w:cs="Calibri"/>
                <w:b/>
                <w:bCs/>
                <w:sz w:val="22"/>
                <w:szCs w:val="22"/>
              </w:rPr>
              <w:t xml:space="preserve"> fabrico</w:t>
            </w:r>
          </w:p>
          <w:p w14:paraId="0B31B4A0" w14:textId="5159B012" w:rsidR="004E1CC0" w:rsidRPr="00E73E18" w:rsidRDefault="004E1CC0" w:rsidP="00E73E18">
            <w:pPr>
              <w:jc w:val="center"/>
              <w:rPr>
                <w:rFonts w:ascii="Calibri" w:hAnsi="Calibri" w:cs="Calibri"/>
                <w:b/>
                <w:sz w:val="22"/>
                <w:szCs w:val="22"/>
              </w:rPr>
            </w:pPr>
            <w:r w:rsidRPr="00E73E18">
              <w:rPr>
                <w:rFonts w:ascii="Calibri" w:hAnsi="Calibri" w:cs="Calibri"/>
                <w:bCs/>
                <w:sz w:val="16"/>
                <w:szCs w:val="16"/>
              </w:rPr>
              <w:t>Manufacture date</w:t>
            </w:r>
          </w:p>
        </w:tc>
      </w:tr>
      <w:tr w:rsidR="005C2896" w:rsidRPr="00E73E18" w14:paraId="53D1DC1C" w14:textId="01BBC3C6" w:rsidTr="00C80FB7">
        <w:trPr>
          <w:trHeight w:val="925"/>
        </w:trPr>
        <w:tc>
          <w:tcPr>
            <w:tcW w:w="2405" w:type="dxa"/>
            <w:gridSpan w:val="2"/>
            <w:vAlign w:val="center"/>
          </w:tcPr>
          <w:p w14:paraId="30BE963D" w14:textId="0F465127" w:rsidR="005C2896" w:rsidRPr="00E73E18" w:rsidRDefault="005C2896" w:rsidP="00E73E18">
            <w:pPr>
              <w:jc w:val="center"/>
              <w:rPr>
                <w:rFonts w:ascii="Calibri" w:hAnsi="Calibri" w:cs="Calibri"/>
                <w:sz w:val="22"/>
                <w:szCs w:val="22"/>
              </w:rPr>
            </w:pPr>
          </w:p>
        </w:tc>
        <w:tc>
          <w:tcPr>
            <w:tcW w:w="2126" w:type="dxa"/>
            <w:gridSpan w:val="2"/>
            <w:vAlign w:val="center"/>
          </w:tcPr>
          <w:p w14:paraId="1A967BDA" w14:textId="64C89989" w:rsidR="005C2896" w:rsidRPr="00E73E18" w:rsidRDefault="005C2896" w:rsidP="00E73E18">
            <w:pPr>
              <w:jc w:val="center"/>
              <w:rPr>
                <w:rFonts w:ascii="Calibri" w:hAnsi="Calibri" w:cs="Calibri"/>
                <w:sz w:val="22"/>
                <w:szCs w:val="22"/>
              </w:rPr>
            </w:pPr>
          </w:p>
        </w:tc>
        <w:tc>
          <w:tcPr>
            <w:tcW w:w="1701" w:type="dxa"/>
            <w:gridSpan w:val="2"/>
            <w:vAlign w:val="center"/>
          </w:tcPr>
          <w:p w14:paraId="1A1A1DEF" w14:textId="77777777" w:rsidR="005C2896" w:rsidRPr="00E73E18" w:rsidRDefault="005C2896" w:rsidP="00E73E18">
            <w:pPr>
              <w:jc w:val="center"/>
              <w:rPr>
                <w:rFonts w:ascii="Calibri" w:hAnsi="Calibri" w:cs="Calibri"/>
                <w:sz w:val="22"/>
                <w:szCs w:val="22"/>
              </w:rPr>
            </w:pPr>
          </w:p>
        </w:tc>
        <w:tc>
          <w:tcPr>
            <w:tcW w:w="1560" w:type="dxa"/>
            <w:vAlign w:val="center"/>
          </w:tcPr>
          <w:p w14:paraId="76FB1517" w14:textId="77777777" w:rsidR="005C2896" w:rsidRPr="00E73E18" w:rsidRDefault="005C2896" w:rsidP="00E73E18">
            <w:pPr>
              <w:jc w:val="center"/>
              <w:rPr>
                <w:rFonts w:ascii="Calibri" w:hAnsi="Calibri" w:cs="Calibri"/>
                <w:sz w:val="22"/>
                <w:szCs w:val="22"/>
              </w:rPr>
            </w:pPr>
          </w:p>
        </w:tc>
        <w:tc>
          <w:tcPr>
            <w:tcW w:w="1989" w:type="dxa"/>
            <w:vAlign w:val="center"/>
          </w:tcPr>
          <w:p w14:paraId="19650733" w14:textId="77777777" w:rsidR="005C2896" w:rsidRPr="00E73E18" w:rsidRDefault="005C2896" w:rsidP="00E73E18">
            <w:pPr>
              <w:jc w:val="center"/>
              <w:rPr>
                <w:rFonts w:ascii="Calibri" w:hAnsi="Calibri" w:cs="Calibri"/>
                <w:sz w:val="22"/>
                <w:szCs w:val="22"/>
              </w:rPr>
            </w:pPr>
          </w:p>
        </w:tc>
      </w:tr>
      <w:tr w:rsidR="005C2896" w:rsidRPr="00E73E18" w14:paraId="2F12F690" w14:textId="3C6E206A" w:rsidTr="00C80FB7">
        <w:trPr>
          <w:trHeight w:val="478"/>
        </w:trPr>
        <w:tc>
          <w:tcPr>
            <w:tcW w:w="2405" w:type="dxa"/>
            <w:gridSpan w:val="2"/>
            <w:shd w:val="clear" w:color="auto" w:fill="AEAAAA" w:themeFill="background2" w:themeFillShade="BF"/>
            <w:vAlign w:val="center"/>
          </w:tcPr>
          <w:p w14:paraId="187261F0" w14:textId="77777777" w:rsidR="005C2896" w:rsidRPr="00C80FB7" w:rsidRDefault="005C2896" w:rsidP="00E73E18">
            <w:pPr>
              <w:jc w:val="center"/>
              <w:rPr>
                <w:rFonts w:ascii="Calibri" w:hAnsi="Calibri" w:cs="Calibri"/>
                <w:b/>
                <w:bCs/>
                <w:sz w:val="22"/>
                <w:szCs w:val="22"/>
                <w:lang w:val="en-US"/>
              </w:rPr>
            </w:pPr>
            <w:r w:rsidRPr="00C80FB7">
              <w:rPr>
                <w:rFonts w:ascii="Calibri" w:hAnsi="Calibri" w:cs="Calibri"/>
                <w:b/>
                <w:bCs/>
                <w:sz w:val="22"/>
                <w:szCs w:val="22"/>
                <w:lang w:val="en-US"/>
              </w:rPr>
              <w:t>MCTOM</w:t>
            </w:r>
          </w:p>
          <w:p w14:paraId="34F5FAEF" w14:textId="6EF1FF69" w:rsidR="00E23815" w:rsidRPr="00C80FB7" w:rsidRDefault="00E23815" w:rsidP="00E73E18">
            <w:pPr>
              <w:jc w:val="center"/>
              <w:rPr>
                <w:rFonts w:ascii="Calibri" w:hAnsi="Calibri" w:cs="Calibri"/>
                <w:b/>
                <w:bCs/>
                <w:sz w:val="22"/>
                <w:szCs w:val="22"/>
                <w:lang w:val="en-US"/>
              </w:rPr>
            </w:pPr>
            <w:r w:rsidRPr="00C80FB7">
              <w:rPr>
                <w:rFonts w:ascii="Calibri" w:hAnsi="Calibri" w:cs="Calibri"/>
                <w:bCs/>
                <w:sz w:val="16"/>
                <w:szCs w:val="16"/>
                <w:lang w:val="en-US"/>
              </w:rPr>
              <w:t>Maximum Certified Take-off Mass</w:t>
            </w:r>
          </w:p>
        </w:tc>
        <w:tc>
          <w:tcPr>
            <w:tcW w:w="2126" w:type="dxa"/>
            <w:gridSpan w:val="2"/>
            <w:shd w:val="clear" w:color="auto" w:fill="AEAAAA" w:themeFill="background2" w:themeFillShade="BF"/>
            <w:vAlign w:val="center"/>
          </w:tcPr>
          <w:p w14:paraId="0180F6BD" w14:textId="77777777" w:rsidR="005C2896" w:rsidRPr="00C80FB7" w:rsidRDefault="005C2896" w:rsidP="00E73E18">
            <w:pPr>
              <w:jc w:val="center"/>
              <w:rPr>
                <w:rFonts w:ascii="Calibri" w:hAnsi="Calibri" w:cs="Calibri"/>
                <w:b/>
                <w:bCs/>
                <w:sz w:val="22"/>
                <w:szCs w:val="22"/>
                <w:lang w:val="en-US"/>
              </w:rPr>
            </w:pPr>
            <w:r w:rsidRPr="00C80FB7">
              <w:rPr>
                <w:rFonts w:ascii="Calibri" w:hAnsi="Calibri" w:cs="Calibri"/>
                <w:b/>
                <w:bCs/>
                <w:sz w:val="22"/>
                <w:szCs w:val="22"/>
                <w:lang w:val="en-US"/>
              </w:rPr>
              <w:t>MOPSC</w:t>
            </w:r>
          </w:p>
          <w:p w14:paraId="5BA877B7" w14:textId="25C2FF46" w:rsidR="00E23815" w:rsidRPr="00C80FB7" w:rsidRDefault="00E23815" w:rsidP="00E73E18">
            <w:pPr>
              <w:jc w:val="center"/>
              <w:rPr>
                <w:rFonts w:ascii="Calibri" w:hAnsi="Calibri" w:cs="Calibri"/>
                <w:b/>
                <w:bCs/>
                <w:sz w:val="22"/>
                <w:szCs w:val="22"/>
                <w:lang w:val="en-US"/>
              </w:rPr>
            </w:pPr>
            <w:r w:rsidRPr="00C80FB7">
              <w:rPr>
                <w:rFonts w:ascii="Calibri" w:hAnsi="Calibri" w:cs="Calibri"/>
                <w:bCs/>
                <w:sz w:val="16"/>
                <w:szCs w:val="16"/>
                <w:lang w:val="en-US"/>
              </w:rPr>
              <w:t>Maximum Operational Passenger Seating Configuration</w:t>
            </w:r>
          </w:p>
        </w:tc>
        <w:tc>
          <w:tcPr>
            <w:tcW w:w="1701" w:type="dxa"/>
            <w:gridSpan w:val="2"/>
            <w:shd w:val="clear" w:color="auto" w:fill="AEAAAA" w:themeFill="background2" w:themeFillShade="BF"/>
            <w:vAlign w:val="center"/>
          </w:tcPr>
          <w:p w14:paraId="26D55F28" w14:textId="77777777" w:rsidR="00E23815" w:rsidRPr="002B0FFE" w:rsidRDefault="009848BA" w:rsidP="00E73E18">
            <w:pPr>
              <w:jc w:val="center"/>
              <w:rPr>
                <w:rFonts w:ascii="Calibri" w:hAnsi="Calibri" w:cs="Calibri"/>
                <w:b/>
                <w:sz w:val="22"/>
                <w:szCs w:val="22"/>
                <w:lang w:val="en-US"/>
              </w:rPr>
            </w:pPr>
            <w:r w:rsidRPr="002B0FFE">
              <w:rPr>
                <w:rFonts w:ascii="Calibri" w:hAnsi="Calibri" w:cs="Calibri"/>
                <w:b/>
                <w:bCs/>
                <w:sz w:val="22"/>
                <w:szCs w:val="22"/>
                <w:lang w:val="en-US"/>
              </w:rPr>
              <w:t xml:space="preserve">Data do </w:t>
            </w:r>
            <w:r w:rsidR="0010357D" w:rsidRPr="002B0FFE">
              <w:rPr>
                <w:rFonts w:ascii="Calibri" w:hAnsi="Calibri" w:cs="Calibri"/>
                <w:b/>
                <w:bCs/>
                <w:sz w:val="22"/>
                <w:szCs w:val="22"/>
                <w:lang w:val="en-US"/>
              </w:rPr>
              <w:t xml:space="preserve">1º </w:t>
            </w:r>
            <w:r w:rsidRPr="002B0FFE">
              <w:rPr>
                <w:rFonts w:ascii="Calibri" w:hAnsi="Calibri" w:cs="Calibri"/>
                <w:b/>
                <w:bCs/>
                <w:sz w:val="22"/>
                <w:szCs w:val="22"/>
                <w:lang w:val="en-US"/>
              </w:rPr>
              <w:t>CofA</w:t>
            </w:r>
            <w:r w:rsidRPr="002B0FFE">
              <w:rPr>
                <w:rFonts w:ascii="Calibri" w:hAnsi="Calibri" w:cs="Calibri"/>
                <w:b/>
                <w:sz w:val="22"/>
                <w:szCs w:val="22"/>
                <w:lang w:val="en-US"/>
              </w:rPr>
              <w:t xml:space="preserve"> </w:t>
            </w:r>
          </w:p>
          <w:p w14:paraId="69059FF7" w14:textId="6B9B79EA" w:rsidR="005C2896" w:rsidRPr="002B0FFE" w:rsidRDefault="00E23815" w:rsidP="00E73E18">
            <w:pPr>
              <w:jc w:val="center"/>
              <w:rPr>
                <w:rFonts w:ascii="Calibri" w:hAnsi="Calibri" w:cs="Calibri"/>
                <w:b/>
                <w:bCs/>
                <w:sz w:val="22"/>
                <w:szCs w:val="22"/>
                <w:lang w:val="en-US"/>
              </w:rPr>
            </w:pPr>
            <w:r w:rsidRPr="002B0FFE">
              <w:rPr>
                <w:rFonts w:ascii="Calibri" w:hAnsi="Calibri" w:cs="Calibri"/>
                <w:bCs/>
                <w:sz w:val="16"/>
                <w:szCs w:val="16"/>
                <w:lang w:val="en-US"/>
              </w:rPr>
              <w:t>Date of 1</w:t>
            </w:r>
            <w:r w:rsidR="002B0FFE" w:rsidRPr="002B0FFE">
              <w:rPr>
                <w:rFonts w:ascii="Calibri" w:hAnsi="Calibri" w:cs="Calibri"/>
                <w:bCs/>
                <w:sz w:val="16"/>
                <w:szCs w:val="16"/>
                <w:vertAlign w:val="superscript"/>
                <w:lang w:val="en-US"/>
              </w:rPr>
              <w:t>st</w:t>
            </w:r>
            <w:r w:rsidRPr="002B0FFE">
              <w:rPr>
                <w:rFonts w:ascii="Calibri" w:hAnsi="Calibri" w:cs="Calibri"/>
                <w:bCs/>
                <w:sz w:val="16"/>
                <w:szCs w:val="16"/>
                <w:vertAlign w:val="superscript"/>
                <w:lang w:val="en-US"/>
              </w:rPr>
              <w:t xml:space="preserve"> </w:t>
            </w:r>
            <w:r w:rsidRPr="002B0FFE">
              <w:rPr>
                <w:rFonts w:ascii="Calibri" w:hAnsi="Calibri" w:cs="Calibri"/>
                <w:bCs/>
                <w:sz w:val="16"/>
                <w:szCs w:val="16"/>
                <w:lang w:val="en-US"/>
              </w:rPr>
              <w:t>Cofa</w:t>
            </w:r>
            <w:r w:rsidR="0010357D" w:rsidRPr="002B0FFE">
              <w:rPr>
                <w:rFonts w:ascii="Calibri" w:hAnsi="Calibri" w:cs="Calibri"/>
                <w:b/>
                <w:sz w:val="22"/>
                <w:szCs w:val="22"/>
                <w:lang w:val="en-US"/>
              </w:rPr>
              <w:t xml:space="preserve"> </w:t>
            </w:r>
          </w:p>
        </w:tc>
        <w:tc>
          <w:tcPr>
            <w:tcW w:w="1560" w:type="dxa"/>
            <w:shd w:val="clear" w:color="auto" w:fill="AEAAAA" w:themeFill="background2" w:themeFillShade="BF"/>
            <w:vAlign w:val="center"/>
          </w:tcPr>
          <w:p w14:paraId="64C48DB5" w14:textId="77777777" w:rsidR="002E4D4F" w:rsidRPr="00E73E18" w:rsidRDefault="009848BA" w:rsidP="00E73E18">
            <w:pPr>
              <w:jc w:val="center"/>
              <w:rPr>
                <w:rFonts w:ascii="Calibri" w:hAnsi="Calibri" w:cs="Calibri"/>
                <w:b/>
                <w:sz w:val="22"/>
                <w:szCs w:val="22"/>
              </w:rPr>
            </w:pPr>
            <w:r w:rsidRPr="00E73E18">
              <w:rPr>
                <w:rFonts w:ascii="Calibri" w:hAnsi="Calibri" w:cs="Calibri"/>
                <w:b/>
                <w:sz w:val="22"/>
                <w:szCs w:val="22"/>
              </w:rPr>
              <w:t>TCDS</w:t>
            </w:r>
            <w:r w:rsidR="004E1CC0" w:rsidRPr="00E73E18">
              <w:rPr>
                <w:rFonts w:ascii="Calibri" w:hAnsi="Calibri" w:cs="Calibri"/>
                <w:b/>
                <w:sz w:val="22"/>
                <w:szCs w:val="22"/>
              </w:rPr>
              <w:t xml:space="preserve"> </w:t>
            </w:r>
            <w:r w:rsidR="002E4D4F" w:rsidRPr="00E73E18">
              <w:rPr>
                <w:rFonts w:ascii="Calibri" w:hAnsi="Calibri" w:cs="Calibri"/>
                <w:b/>
                <w:sz w:val="22"/>
                <w:szCs w:val="22"/>
              </w:rPr>
              <w:t>Aeronave</w:t>
            </w:r>
          </w:p>
          <w:p w14:paraId="204DCD8A" w14:textId="27E99C69" w:rsidR="00E23815" w:rsidRPr="00E73E18" w:rsidRDefault="00E23815" w:rsidP="00E73E18">
            <w:pPr>
              <w:jc w:val="center"/>
              <w:rPr>
                <w:rFonts w:ascii="Calibri" w:hAnsi="Calibri" w:cs="Calibri"/>
                <w:b/>
                <w:bCs/>
                <w:sz w:val="22"/>
                <w:szCs w:val="22"/>
              </w:rPr>
            </w:pPr>
            <w:r w:rsidRPr="00E73E18">
              <w:rPr>
                <w:rFonts w:ascii="Calibri" w:hAnsi="Calibri" w:cs="Calibri"/>
                <w:bCs/>
                <w:sz w:val="16"/>
                <w:szCs w:val="16"/>
              </w:rPr>
              <w:t>Aircraft TCDS</w:t>
            </w:r>
          </w:p>
        </w:tc>
        <w:tc>
          <w:tcPr>
            <w:tcW w:w="1989" w:type="dxa"/>
            <w:shd w:val="clear" w:color="auto" w:fill="AEAAAA" w:themeFill="background2" w:themeFillShade="BF"/>
            <w:vAlign w:val="center"/>
          </w:tcPr>
          <w:p w14:paraId="42E68C05" w14:textId="77777777" w:rsidR="002E4D4F" w:rsidRPr="00E73E18" w:rsidRDefault="00686218" w:rsidP="00E73E18">
            <w:pPr>
              <w:jc w:val="center"/>
              <w:rPr>
                <w:rFonts w:ascii="Calibri" w:hAnsi="Calibri" w:cs="Calibri"/>
                <w:b/>
                <w:bCs/>
                <w:sz w:val="22"/>
                <w:szCs w:val="22"/>
              </w:rPr>
            </w:pPr>
            <w:r w:rsidRPr="00E73E18">
              <w:rPr>
                <w:rFonts w:ascii="Calibri" w:hAnsi="Calibri" w:cs="Calibri"/>
                <w:b/>
                <w:bCs/>
                <w:sz w:val="22"/>
                <w:szCs w:val="22"/>
              </w:rPr>
              <w:t>TCDS</w:t>
            </w:r>
            <w:r w:rsidR="00E23815" w:rsidRPr="00E73E18">
              <w:rPr>
                <w:rFonts w:ascii="Calibri" w:hAnsi="Calibri" w:cs="Calibri"/>
                <w:b/>
                <w:bCs/>
                <w:sz w:val="22"/>
                <w:szCs w:val="22"/>
              </w:rPr>
              <w:t xml:space="preserve"> </w:t>
            </w:r>
            <w:r w:rsidR="002E4D4F" w:rsidRPr="00E73E18">
              <w:rPr>
                <w:rFonts w:ascii="Calibri" w:hAnsi="Calibri" w:cs="Calibri"/>
                <w:b/>
                <w:bCs/>
                <w:sz w:val="22"/>
                <w:szCs w:val="22"/>
              </w:rPr>
              <w:t>Motor</w:t>
            </w:r>
          </w:p>
          <w:p w14:paraId="63D2F522" w14:textId="458C7826" w:rsidR="00E23815" w:rsidRPr="00E73E18" w:rsidRDefault="00E23815" w:rsidP="00E73E18">
            <w:pPr>
              <w:jc w:val="center"/>
              <w:rPr>
                <w:rFonts w:ascii="Calibri" w:hAnsi="Calibri" w:cs="Calibri"/>
                <w:b/>
                <w:bCs/>
                <w:sz w:val="22"/>
                <w:szCs w:val="22"/>
              </w:rPr>
            </w:pPr>
            <w:r w:rsidRPr="00E73E18">
              <w:rPr>
                <w:rFonts w:ascii="Calibri" w:hAnsi="Calibri" w:cs="Calibri"/>
                <w:bCs/>
                <w:sz w:val="16"/>
                <w:szCs w:val="16"/>
              </w:rPr>
              <w:t>Engine TCDS</w:t>
            </w:r>
          </w:p>
        </w:tc>
      </w:tr>
      <w:tr w:rsidR="002E4D4F" w:rsidRPr="00E73E18" w14:paraId="32CE84D6" w14:textId="7B8BA1AD" w:rsidTr="00C80FB7">
        <w:trPr>
          <w:trHeight w:val="925"/>
        </w:trPr>
        <w:tc>
          <w:tcPr>
            <w:tcW w:w="2405" w:type="dxa"/>
            <w:gridSpan w:val="2"/>
            <w:vAlign w:val="center"/>
          </w:tcPr>
          <w:p w14:paraId="0589CAA8" w14:textId="538B7DC2" w:rsidR="002E4D4F" w:rsidRPr="00E73E18" w:rsidRDefault="002E4D4F" w:rsidP="00E73E18">
            <w:pPr>
              <w:jc w:val="center"/>
              <w:rPr>
                <w:rFonts w:ascii="Calibri" w:hAnsi="Calibri" w:cs="Calibri"/>
                <w:sz w:val="22"/>
                <w:szCs w:val="22"/>
              </w:rPr>
            </w:pPr>
          </w:p>
        </w:tc>
        <w:tc>
          <w:tcPr>
            <w:tcW w:w="2126" w:type="dxa"/>
            <w:gridSpan w:val="2"/>
            <w:vAlign w:val="center"/>
          </w:tcPr>
          <w:p w14:paraId="1230486E" w14:textId="79DDF84C" w:rsidR="002E4D4F" w:rsidRPr="00E73E18" w:rsidRDefault="002E4D4F" w:rsidP="00E73E18">
            <w:pPr>
              <w:jc w:val="center"/>
              <w:rPr>
                <w:rFonts w:ascii="Calibri" w:hAnsi="Calibri" w:cs="Calibri"/>
                <w:sz w:val="22"/>
                <w:szCs w:val="22"/>
              </w:rPr>
            </w:pPr>
          </w:p>
        </w:tc>
        <w:tc>
          <w:tcPr>
            <w:tcW w:w="1701" w:type="dxa"/>
            <w:gridSpan w:val="2"/>
            <w:vAlign w:val="center"/>
          </w:tcPr>
          <w:p w14:paraId="61575CAE" w14:textId="584212F4" w:rsidR="002E4D4F" w:rsidRPr="00E73E18" w:rsidRDefault="002E4D4F" w:rsidP="00E73E18">
            <w:pPr>
              <w:jc w:val="center"/>
              <w:rPr>
                <w:rFonts w:ascii="Calibri" w:hAnsi="Calibri" w:cs="Calibri"/>
                <w:sz w:val="22"/>
                <w:szCs w:val="22"/>
              </w:rPr>
            </w:pPr>
          </w:p>
        </w:tc>
        <w:tc>
          <w:tcPr>
            <w:tcW w:w="1560" w:type="dxa"/>
            <w:vAlign w:val="center"/>
          </w:tcPr>
          <w:p w14:paraId="315F5F0F" w14:textId="6782A498" w:rsidR="002E4D4F" w:rsidRPr="00E73E18" w:rsidRDefault="002E4D4F" w:rsidP="00E73E18">
            <w:pPr>
              <w:jc w:val="center"/>
              <w:rPr>
                <w:rFonts w:ascii="Calibri" w:hAnsi="Calibri" w:cs="Calibri"/>
                <w:sz w:val="22"/>
                <w:szCs w:val="22"/>
              </w:rPr>
            </w:pPr>
          </w:p>
        </w:tc>
        <w:tc>
          <w:tcPr>
            <w:tcW w:w="1989" w:type="dxa"/>
            <w:vAlign w:val="center"/>
          </w:tcPr>
          <w:p w14:paraId="36C65BE4" w14:textId="77777777" w:rsidR="002E4D4F" w:rsidRPr="00E73E18" w:rsidRDefault="002E4D4F" w:rsidP="00E73E18">
            <w:pPr>
              <w:jc w:val="center"/>
              <w:rPr>
                <w:rFonts w:ascii="Calibri" w:hAnsi="Calibri" w:cs="Calibri"/>
                <w:sz w:val="22"/>
                <w:szCs w:val="22"/>
              </w:rPr>
            </w:pPr>
          </w:p>
        </w:tc>
      </w:tr>
      <w:tr w:rsidR="00686218" w:rsidRPr="00E73E18" w14:paraId="5B7D3F18" w14:textId="77777777" w:rsidTr="00E73E18">
        <w:trPr>
          <w:trHeight w:val="340"/>
        </w:trPr>
        <w:tc>
          <w:tcPr>
            <w:tcW w:w="9781" w:type="dxa"/>
            <w:gridSpan w:val="8"/>
            <w:shd w:val="clear" w:color="auto" w:fill="AEAAAA" w:themeFill="background2" w:themeFillShade="BF"/>
          </w:tcPr>
          <w:p w14:paraId="2D817BF5" w14:textId="775F42DA" w:rsidR="00686218" w:rsidRPr="00E73E18" w:rsidRDefault="00686218" w:rsidP="00E73E18">
            <w:pPr>
              <w:rPr>
                <w:rFonts w:ascii="Calibri" w:hAnsi="Calibri" w:cs="Calibri"/>
                <w:b/>
                <w:sz w:val="22"/>
                <w:szCs w:val="22"/>
              </w:rPr>
            </w:pPr>
            <w:r w:rsidRPr="00E73E18">
              <w:rPr>
                <w:rFonts w:ascii="Calibri" w:hAnsi="Calibri" w:cs="Calibri"/>
                <w:b/>
                <w:sz w:val="22"/>
                <w:szCs w:val="22"/>
              </w:rPr>
              <w:t>Tipo de Operações</w:t>
            </w:r>
            <w:r w:rsidR="0092750C" w:rsidRPr="00E73E18">
              <w:rPr>
                <w:rFonts w:ascii="Calibri" w:hAnsi="Calibri" w:cs="Calibri"/>
                <w:b/>
                <w:sz w:val="22"/>
                <w:szCs w:val="22"/>
              </w:rPr>
              <w:t xml:space="preserve"> </w:t>
            </w:r>
            <w:r w:rsidR="0092750C" w:rsidRPr="00E73E18">
              <w:rPr>
                <w:rFonts w:ascii="Calibri" w:hAnsi="Calibri" w:cs="Calibri"/>
                <w:bCs/>
                <w:sz w:val="16"/>
                <w:szCs w:val="16"/>
              </w:rPr>
              <w:t>Type of operations</w:t>
            </w:r>
          </w:p>
        </w:tc>
      </w:tr>
      <w:tr w:rsidR="00686218" w:rsidRPr="00E73E18" w14:paraId="64546CED" w14:textId="62FBEC82" w:rsidTr="00C80FB7">
        <w:trPr>
          <w:trHeight w:val="659"/>
        </w:trPr>
        <w:tc>
          <w:tcPr>
            <w:tcW w:w="1555" w:type="dxa"/>
          </w:tcPr>
          <w:p w14:paraId="6261F216" w14:textId="7D4BE91F" w:rsidR="00686218" w:rsidRPr="00E73E18" w:rsidRDefault="00686218" w:rsidP="00E73E18">
            <w:pPr>
              <w:rPr>
                <w:rFonts w:ascii="Calibri" w:hAnsi="Calibri" w:cs="Calibri"/>
                <w:bCs/>
                <w:sz w:val="22"/>
                <w:szCs w:val="22"/>
              </w:rPr>
            </w:pPr>
            <w:r w:rsidRPr="00E73E18">
              <w:rPr>
                <w:rFonts w:ascii="Calibri" w:hAnsi="Calibri" w:cs="Calibri"/>
                <w:bCs/>
                <w:sz w:val="22"/>
                <w:szCs w:val="22"/>
              </w:rPr>
              <w:t xml:space="preserve">IFR </w:t>
            </w:r>
            <w:r w:rsidR="004E1CC0" w:rsidRPr="00E73E18">
              <w:rPr>
                <w:rFonts w:ascii="Calibri" w:hAnsi="Calibri" w:cs="Calibri"/>
                <w:bCs/>
                <w:sz w:val="22"/>
                <w:szCs w:val="22"/>
              </w:rPr>
              <w:t xml:space="preserve">      </w:t>
            </w:r>
            <w:r w:rsidR="004E1CC0" w:rsidRPr="00E73E18">
              <w:t xml:space="preserve"> </w:t>
            </w:r>
            <w:r w:rsidR="000D366C" w:rsidRPr="00E73E18">
              <w:t xml:space="preserve">      </w:t>
            </w:r>
            <w:r w:rsidR="00E92CA0" w:rsidRPr="00E73E18">
              <w:rPr>
                <w:rFonts w:ascii="MS Gothic" w:eastAsia="MS Gothic" w:hAnsi="MS Gothic" w:hint="eastAsia"/>
              </w:rPr>
              <w:t>☐</w:t>
            </w:r>
          </w:p>
          <w:p w14:paraId="3001A7D1" w14:textId="77777777" w:rsidR="004E1CC0" w:rsidRPr="00E73E18" w:rsidRDefault="004E1CC0" w:rsidP="00E73E18">
            <w:pPr>
              <w:rPr>
                <w:rFonts w:ascii="Calibri" w:hAnsi="Calibri" w:cs="Calibri"/>
                <w:bCs/>
                <w:sz w:val="22"/>
                <w:szCs w:val="22"/>
              </w:rPr>
            </w:pPr>
          </w:p>
          <w:p w14:paraId="7F330BB0" w14:textId="39111D46" w:rsidR="00686218" w:rsidRPr="00E73E18" w:rsidRDefault="00686218" w:rsidP="00E73E18">
            <w:pPr>
              <w:rPr>
                <w:rFonts w:ascii="Calibri" w:hAnsi="Calibri" w:cs="Calibri"/>
                <w:bCs/>
                <w:sz w:val="22"/>
                <w:szCs w:val="22"/>
              </w:rPr>
            </w:pPr>
            <w:r w:rsidRPr="00E73E18">
              <w:rPr>
                <w:rFonts w:ascii="Calibri" w:hAnsi="Calibri" w:cs="Calibri"/>
                <w:bCs/>
                <w:sz w:val="22"/>
                <w:szCs w:val="22"/>
              </w:rPr>
              <w:t xml:space="preserve">VFR   </w:t>
            </w:r>
            <w:r w:rsidR="004E1CC0" w:rsidRPr="00E73E18">
              <w:t xml:space="preserve">     </w:t>
            </w:r>
            <w:r w:rsidR="000D366C" w:rsidRPr="00E73E18">
              <w:t xml:space="preserve">     </w:t>
            </w:r>
            <w:r w:rsidR="00E92CA0" w:rsidRPr="00E73E18">
              <w:rPr>
                <w:rFonts w:ascii="MS Gothic" w:eastAsia="MS Gothic" w:hAnsi="MS Gothic" w:hint="eastAsia"/>
              </w:rPr>
              <w:t>☐</w:t>
            </w:r>
          </w:p>
        </w:tc>
        <w:tc>
          <w:tcPr>
            <w:tcW w:w="1842" w:type="dxa"/>
            <w:gridSpan w:val="2"/>
          </w:tcPr>
          <w:p w14:paraId="3FAC5CD0" w14:textId="3DD9874B" w:rsidR="004E1CC0" w:rsidRPr="00E73E18" w:rsidRDefault="00686218" w:rsidP="00E73E18">
            <w:pPr>
              <w:rPr>
                <w:rFonts w:ascii="Calibri" w:hAnsi="Calibri" w:cs="Calibri"/>
                <w:bCs/>
                <w:sz w:val="22"/>
                <w:szCs w:val="22"/>
              </w:rPr>
            </w:pPr>
            <w:r w:rsidRPr="00E73E18">
              <w:rPr>
                <w:rFonts w:ascii="Calibri" w:hAnsi="Calibri" w:cs="Calibri"/>
                <w:bCs/>
                <w:sz w:val="22"/>
                <w:szCs w:val="22"/>
              </w:rPr>
              <w:t>Dia/Noite</w:t>
            </w:r>
            <w:r w:rsidR="004E1CC0" w:rsidRPr="00E73E18">
              <w:rPr>
                <w:rFonts w:ascii="Calibri" w:hAnsi="Calibri" w:cs="Calibri"/>
                <w:bCs/>
                <w:sz w:val="22"/>
                <w:szCs w:val="22"/>
              </w:rPr>
              <w:t xml:space="preserve"> </w:t>
            </w:r>
            <w:r w:rsidR="000D366C" w:rsidRPr="00E73E18">
              <w:rPr>
                <w:rFonts w:ascii="Calibri" w:hAnsi="Calibri" w:cs="Calibri"/>
                <w:bCs/>
                <w:sz w:val="22"/>
                <w:szCs w:val="22"/>
              </w:rPr>
              <w:t xml:space="preserve">      </w:t>
            </w:r>
            <w:r w:rsidR="000D366C" w:rsidRPr="00E73E18">
              <w:t xml:space="preserve"> </w:t>
            </w:r>
            <w:r w:rsidR="00E92CA0" w:rsidRPr="00E73E18">
              <w:rPr>
                <w:rFonts w:ascii="MS Gothic" w:eastAsia="MS Gothic" w:hAnsi="MS Gothic" w:hint="eastAsia"/>
                <w:bCs/>
                <w:sz w:val="22"/>
                <w:szCs w:val="22"/>
              </w:rPr>
              <w:t>☐</w:t>
            </w:r>
          </w:p>
          <w:p w14:paraId="3E7D7F67" w14:textId="4F1EACB7" w:rsidR="00686218" w:rsidRPr="00E73E18" w:rsidRDefault="004E1CC0" w:rsidP="00E73E18">
            <w:pPr>
              <w:rPr>
                <w:rFonts w:ascii="Calibri" w:hAnsi="Calibri" w:cs="Calibri"/>
                <w:bCs/>
                <w:sz w:val="16"/>
                <w:szCs w:val="16"/>
              </w:rPr>
            </w:pPr>
            <w:r w:rsidRPr="00E73E18">
              <w:rPr>
                <w:rFonts w:ascii="Calibri" w:hAnsi="Calibri" w:cs="Calibri"/>
                <w:bCs/>
                <w:sz w:val="16"/>
                <w:szCs w:val="16"/>
              </w:rPr>
              <w:t xml:space="preserve">Day/night  </w:t>
            </w:r>
          </w:p>
          <w:p w14:paraId="0B9710CF" w14:textId="4281D39A" w:rsidR="00686218" w:rsidRPr="00E73E18" w:rsidRDefault="00686218" w:rsidP="00E73E18">
            <w:pPr>
              <w:rPr>
                <w:rFonts w:ascii="Calibri" w:hAnsi="Calibri" w:cs="Calibri"/>
                <w:bCs/>
                <w:sz w:val="22"/>
                <w:szCs w:val="22"/>
              </w:rPr>
            </w:pPr>
            <w:r w:rsidRPr="00E73E18">
              <w:rPr>
                <w:rFonts w:ascii="Calibri" w:hAnsi="Calibri" w:cs="Calibri"/>
                <w:bCs/>
                <w:sz w:val="22"/>
                <w:szCs w:val="22"/>
              </w:rPr>
              <w:t>Dia</w:t>
            </w:r>
            <w:r w:rsidR="000D366C" w:rsidRPr="00E73E18">
              <w:rPr>
                <w:rFonts w:ascii="Calibri" w:hAnsi="Calibri" w:cs="Calibri"/>
                <w:bCs/>
                <w:sz w:val="22"/>
                <w:szCs w:val="22"/>
              </w:rPr>
              <w:t xml:space="preserve">                  </w:t>
            </w:r>
            <w:r w:rsidR="000D366C" w:rsidRPr="00E73E18">
              <w:t xml:space="preserve"> </w:t>
            </w:r>
            <w:r w:rsidR="00E92CA0" w:rsidRPr="00E73E18">
              <w:rPr>
                <w:rFonts w:ascii="MS Gothic" w:eastAsia="MS Gothic" w:hAnsi="MS Gothic" w:hint="eastAsia"/>
                <w:bCs/>
                <w:sz w:val="22"/>
                <w:szCs w:val="22"/>
              </w:rPr>
              <w:t>☐</w:t>
            </w:r>
          </w:p>
          <w:p w14:paraId="701099FA" w14:textId="40143AED" w:rsidR="004E1CC0" w:rsidRPr="00E73E18" w:rsidRDefault="004E1CC0" w:rsidP="00E73E18">
            <w:pPr>
              <w:rPr>
                <w:rFonts w:ascii="Calibri" w:hAnsi="Calibri" w:cs="Calibri"/>
                <w:bCs/>
                <w:sz w:val="22"/>
                <w:szCs w:val="22"/>
              </w:rPr>
            </w:pPr>
            <w:r w:rsidRPr="00E73E18">
              <w:rPr>
                <w:rFonts w:ascii="Calibri" w:hAnsi="Calibri" w:cs="Calibri"/>
                <w:bCs/>
                <w:sz w:val="16"/>
                <w:szCs w:val="16"/>
              </w:rPr>
              <w:t>Day</w:t>
            </w:r>
          </w:p>
        </w:tc>
        <w:tc>
          <w:tcPr>
            <w:tcW w:w="2440" w:type="dxa"/>
            <w:gridSpan w:val="2"/>
          </w:tcPr>
          <w:p w14:paraId="02D1D0EE" w14:textId="6DA0EB63" w:rsidR="004E1CC0" w:rsidRPr="00E758CD" w:rsidRDefault="000D366C" w:rsidP="00E73E18">
            <w:pPr>
              <w:rPr>
                <w:rFonts w:ascii="Segoe UI Symbol" w:hAnsi="Segoe UI Symbol" w:cs="Segoe UI Symbol"/>
                <w:bCs/>
                <w:sz w:val="22"/>
                <w:szCs w:val="22"/>
                <w:lang w:val="en-US"/>
              </w:rPr>
            </w:pPr>
            <w:r w:rsidRPr="00E758CD">
              <w:rPr>
                <w:rFonts w:ascii="Calibri" w:hAnsi="Calibri" w:cs="Calibri"/>
                <w:bCs/>
                <w:sz w:val="22"/>
                <w:szCs w:val="22"/>
                <w:lang w:val="en-US"/>
              </w:rPr>
              <w:t xml:space="preserve">Cond. de Gelo      </w:t>
            </w:r>
            <w:r w:rsidR="00E92CA0" w:rsidRPr="00E758CD">
              <w:rPr>
                <w:rFonts w:ascii="Calibri" w:hAnsi="Calibri" w:cs="Calibri"/>
                <w:bCs/>
                <w:sz w:val="22"/>
                <w:szCs w:val="22"/>
                <w:lang w:val="en-US"/>
              </w:rPr>
              <w:t xml:space="preserve">   </w:t>
            </w:r>
            <w:r w:rsidR="00C80FB7" w:rsidRPr="00E758CD">
              <w:rPr>
                <w:rFonts w:ascii="Calibri" w:hAnsi="Calibri" w:cs="Calibri"/>
                <w:bCs/>
                <w:sz w:val="22"/>
                <w:szCs w:val="22"/>
                <w:lang w:val="en-US"/>
              </w:rPr>
              <w:t xml:space="preserve">   </w:t>
            </w:r>
            <w:r w:rsidRPr="00E758CD">
              <w:rPr>
                <w:lang w:val="en-US"/>
              </w:rPr>
              <w:t xml:space="preserve"> </w:t>
            </w:r>
            <w:r w:rsidR="00E92CA0" w:rsidRPr="00E758CD">
              <w:rPr>
                <w:rFonts w:ascii="MS Gothic" w:eastAsia="MS Gothic" w:hAnsi="MS Gothic" w:hint="eastAsia"/>
                <w:bCs/>
                <w:sz w:val="22"/>
                <w:szCs w:val="22"/>
                <w:lang w:val="en-US"/>
              </w:rPr>
              <w:t>☐</w:t>
            </w:r>
          </w:p>
          <w:p w14:paraId="5C3FE80B" w14:textId="3F807820" w:rsidR="000D366C" w:rsidRPr="00E758CD" w:rsidRDefault="000D366C" w:rsidP="00E73E18">
            <w:pPr>
              <w:rPr>
                <w:rFonts w:ascii="Calibri" w:hAnsi="Calibri" w:cs="Calibri"/>
                <w:bCs/>
                <w:sz w:val="16"/>
                <w:szCs w:val="16"/>
                <w:lang w:val="en-US"/>
              </w:rPr>
            </w:pPr>
            <w:r w:rsidRPr="00E758CD">
              <w:rPr>
                <w:rFonts w:ascii="Calibri" w:hAnsi="Calibri" w:cs="Calibri"/>
                <w:bCs/>
                <w:sz w:val="16"/>
                <w:szCs w:val="16"/>
                <w:lang w:val="en-US"/>
              </w:rPr>
              <w:t>Icing conditions</w:t>
            </w:r>
          </w:p>
          <w:p w14:paraId="37F3BAF7" w14:textId="479B244F" w:rsidR="000D366C" w:rsidRPr="00E758CD" w:rsidRDefault="000D366C" w:rsidP="00E73E18">
            <w:pPr>
              <w:rPr>
                <w:rFonts w:ascii="Calibri" w:hAnsi="Calibri" w:cs="Calibri"/>
                <w:bCs/>
                <w:sz w:val="22"/>
                <w:szCs w:val="22"/>
                <w:lang w:val="en-US"/>
              </w:rPr>
            </w:pPr>
            <w:r w:rsidRPr="00E758CD">
              <w:rPr>
                <w:rFonts w:ascii="Calibri" w:hAnsi="Calibri" w:cs="Calibri"/>
                <w:bCs/>
                <w:sz w:val="22"/>
                <w:szCs w:val="22"/>
                <w:lang w:val="en-US"/>
              </w:rPr>
              <w:t>Sem cond. de gel</w:t>
            </w:r>
            <w:r w:rsidR="00E92CA0" w:rsidRPr="00E758CD">
              <w:rPr>
                <w:rFonts w:ascii="Calibri" w:hAnsi="Calibri" w:cs="Calibri"/>
                <w:bCs/>
                <w:sz w:val="22"/>
                <w:szCs w:val="22"/>
                <w:lang w:val="en-US"/>
              </w:rPr>
              <w:t>o</w:t>
            </w:r>
            <w:r w:rsidR="00C80FB7" w:rsidRPr="00E758CD">
              <w:rPr>
                <w:rFonts w:ascii="Calibri" w:hAnsi="Calibri" w:cs="Calibri"/>
                <w:bCs/>
                <w:sz w:val="22"/>
                <w:szCs w:val="22"/>
                <w:lang w:val="en-US"/>
              </w:rPr>
              <w:t xml:space="preserve">      </w:t>
            </w:r>
            <w:r w:rsidR="00E92CA0" w:rsidRPr="00E758CD">
              <w:rPr>
                <w:rFonts w:ascii="MS Gothic" w:eastAsia="MS Gothic" w:hAnsi="MS Gothic" w:cs="Calibri" w:hint="eastAsia"/>
                <w:bCs/>
                <w:sz w:val="22"/>
                <w:szCs w:val="22"/>
                <w:lang w:val="en-US"/>
              </w:rPr>
              <w:t>☐</w:t>
            </w:r>
          </w:p>
          <w:p w14:paraId="57031341" w14:textId="396A23FF" w:rsidR="00686218" w:rsidRPr="00E758CD" w:rsidRDefault="00686218" w:rsidP="00E73E18">
            <w:pPr>
              <w:rPr>
                <w:rFonts w:ascii="Calibri" w:hAnsi="Calibri" w:cs="Calibri"/>
                <w:bCs/>
                <w:sz w:val="16"/>
                <w:szCs w:val="16"/>
                <w:lang w:val="en-US"/>
              </w:rPr>
            </w:pPr>
            <w:r w:rsidRPr="00E758CD">
              <w:rPr>
                <w:rFonts w:ascii="Calibri" w:hAnsi="Calibri" w:cs="Calibri"/>
                <w:bCs/>
                <w:sz w:val="16"/>
                <w:szCs w:val="16"/>
                <w:lang w:val="en-US"/>
              </w:rPr>
              <w:t>Non Icing</w:t>
            </w:r>
            <w:r w:rsidR="0092750C" w:rsidRPr="00E758CD">
              <w:rPr>
                <w:rFonts w:ascii="Calibri" w:hAnsi="Calibri" w:cs="Calibri"/>
                <w:bCs/>
                <w:sz w:val="16"/>
                <w:szCs w:val="16"/>
                <w:lang w:val="en-US"/>
              </w:rPr>
              <w:t xml:space="preserve"> Cond.</w:t>
            </w:r>
          </w:p>
          <w:p w14:paraId="40F37AB8" w14:textId="535712A7" w:rsidR="000D366C" w:rsidRPr="00E758CD" w:rsidRDefault="000D366C" w:rsidP="00E73E18">
            <w:pPr>
              <w:rPr>
                <w:rFonts w:ascii="Calibri" w:hAnsi="Calibri" w:cs="Calibri"/>
                <w:bCs/>
                <w:sz w:val="22"/>
                <w:szCs w:val="22"/>
                <w:lang w:val="en-US"/>
              </w:rPr>
            </w:pPr>
          </w:p>
        </w:tc>
        <w:tc>
          <w:tcPr>
            <w:tcW w:w="1955" w:type="dxa"/>
            <w:gridSpan w:val="2"/>
          </w:tcPr>
          <w:p w14:paraId="6220F1B9" w14:textId="5E32EB9C" w:rsidR="004E1CC0" w:rsidRPr="00E73E18" w:rsidRDefault="00686218" w:rsidP="00E73E18">
            <w:pPr>
              <w:rPr>
                <w:rFonts w:ascii="Calibri" w:hAnsi="Calibri" w:cs="Calibri"/>
                <w:bCs/>
                <w:sz w:val="22"/>
                <w:szCs w:val="22"/>
              </w:rPr>
            </w:pPr>
            <w:r w:rsidRPr="00E73E18">
              <w:rPr>
                <w:rFonts w:ascii="Calibri" w:hAnsi="Calibri" w:cs="Calibri"/>
                <w:bCs/>
                <w:sz w:val="22"/>
                <w:szCs w:val="22"/>
              </w:rPr>
              <w:t>Sobre água</w:t>
            </w:r>
            <w:r w:rsidR="00E92CA0" w:rsidRPr="00E73E18">
              <w:rPr>
                <w:rFonts w:ascii="Calibri" w:hAnsi="Calibri" w:cs="Calibri"/>
                <w:bCs/>
                <w:sz w:val="22"/>
                <w:szCs w:val="22"/>
              </w:rPr>
              <w:t xml:space="preserve">        </w:t>
            </w:r>
            <w:r w:rsidR="00E92CA0" w:rsidRPr="00E73E18">
              <w:rPr>
                <w:rFonts w:ascii="MS Gothic" w:eastAsia="MS Gothic" w:hAnsi="MS Gothic" w:cs="Calibri" w:hint="eastAsia"/>
                <w:bCs/>
                <w:sz w:val="22"/>
                <w:szCs w:val="22"/>
              </w:rPr>
              <w:t>☐</w:t>
            </w:r>
          </w:p>
          <w:p w14:paraId="278833C0" w14:textId="779F7A9A" w:rsidR="00686218" w:rsidRPr="00E73E18" w:rsidRDefault="004E1CC0" w:rsidP="00E73E18">
            <w:pPr>
              <w:rPr>
                <w:rFonts w:ascii="Calibri" w:hAnsi="Calibri" w:cs="Calibri"/>
                <w:bCs/>
                <w:sz w:val="16"/>
                <w:szCs w:val="16"/>
              </w:rPr>
            </w:pPr>
            <w:r w:rsidRPr="00E73E18">
              <w:rPr>
                <w:rFonts w:ascii="Calibri" w:hAnsi="Calibri" w:cs="Calibri"/>
                <w:bCs/>
                <w:sz w:val="16"/>
                <w:szCs w:val="16"/>
              </w:rPr>
              <w:t xml:space="preserve">Over water   </w:t>
            </w:r>
          </w:p>
          <w:p w14:paraId="00DED806" w14:textId="51732E7F" w:rsidR="00686218" w:rsidRPr="00E73E18" w:rsidRDefault="004E1CC0" w:rsidP="00E73E18">
            <w:pPr>
              <w:rPr>
                <w:rFonts w:ascii="Calibri" w:hAnsi="Calibri" w:cs="Calibri"/>
                <w:bCs/>
                <w:sz w:val="22"/>
                <w:szCs w:val="22"/>
              </w:rPr>
            </w:pPr>
            <w:r w:rsidRPr="00E73E18">
              <w:rPr>
                <w:rFonts w:ascii="Calibri" w:hAnsi="Calibri" w:cs="Calibri"/>
                <w:bCs/>
                <w:sz w:val="22"/>
                <w:szCs w:val="22"/>
              </w:rPr>
              <w:t>Sobre t</w:t>
            </w:r>
            <w:r w:rsidR="00686218" w:rsidRPr="00E73E18">
              <w:rPr>
                <w:rFonts w:ascii="Calibri" w:hAnsi="Calibri" w:cs="Calibri"/>
                <w:bCs/>
                <w:sz w:val="22"/>
                <w:szCs w:val="22"/>
              </w:rPr>
              <w:t>erra</w:t>
            </w:r>
            <w:r w:rsidR="00E92CA0" w:rsidRPr="00E73E18">
              <w:rPr>
                <w:rFonts w:ascii="Calibri" w:hAnsi="Calibri" w:cs="Calibri"/>
                <w:bCs/>
                <w:sz w:val="22"/>
                <w:szCs w:val="22"/>
              </w:rPr>
              <w:t xml:space="preserve">    </w:t>
            </w:r>
            <w:r w:rsidR="00C80FB7">
              <w:rPr>
                <w:rFonts w:ascii="Calibri" w:hAnsi="Calibri" w:cs="Calibri"/>
                <w:bCs/>
                <w:sz w:val="22"/>
                <w:szCs w:val="22"/>
              </w:rPr>
              <w:t xml:space="preserve"> </w:t>
            </w:r>
            <w:r w:rsidR="00E92CA0" w:rsidRPr="00E73E18">
              <w:rPr>
                <w:rFonts w:ascii="Calibri" w:hAnsi="Calibri" w:cs="Calibri"/>
                <w:bCs/>
                <w:sz w:val="22"/>
                <w:szCs w:val="22"/>
              </w:rPr>
              <w:t xml:space="preserve">   </w:t>
            </w:r>
            <w:r w:rsidR="00E92CA0" w:rsidRPr="00E73E18">
              <w:rPr>
                <w:rFonts w:ascii="MS Gothic" w:eastAsia="MS Gothic" w:hAnsi="MS Gothic" w:cs="Calibri" w:hint="eastAsia"/>
                <w:bCs/>
                <w:sz w:val="22"/>
                <w:szCs w:val="22"/>
              </w:rPr>
              <w:t>☐</w:t>
            </w:r>
          </w:p>
          <w:p w14:paraId="49F2ED37" w14:textId="6D61C997" w:rsidR="004E1CC0" w:rsidRPr="00E73E18" w:rsidRDefault="004E1CC0" w:rsidP="00E73E18">
            <w:pPr>
              <w:rPr>
                <w:rFonts w:ascii="Calibri" w:hAnsi="Calibri" w:cs="Calibri"/>
                <w:bCs/>
                <w:sz w:val="22"/>
                <w:szCs w:val="22"/>
              </w:rPr>
            </w:pPr>
            <w:r w:rsidRPr="00E73E18">
              <w:rPr>
                <w:rFonts w:ascii="Calibri" w:hAnsi="Calibri" w:cs="Calibri"/>
                <w:bCs/>
                <w:sz w:val="16"/>
                <w:szCs w:val="16"/>
              </w:rPr>
              <w:t>Over land</w:t>
            </w:r>
          </w:p>
        </w:tc>
        <w:tc>
          <w:tcPr>
            <w:tcW w:w="1989" w:type="dxa"/>
          </w:tcPr>
          <w:p w14:paraId="55666567" w14:textId="4D2A9366" w:rsidR="007310CF" w:rsidRPr="00E73E18" w:rsidRDefault="004E1CC0" w:rsidP="00E73E18">
            <w:pPr>
              <w:rPr>
                <w:rFonts w:ascii="Calibri" w:hAnsi="Calibri" w:cs="Calibri"/>
                <w:bCs/>
                <w:sz w:val="22"/>
                <w:szCs w:val="22"/>
              </w:rPr>
            </w:pPr>
            <w:r w:rsidRPr="00E73E18">
              <w:rPr>
                <w:rFonts w:ascii="Calibri" w:hAnsi="Calibri" w:cs="Calibri"/>
                <w:bCs/>
                <w:sz w:val="22"/>
                <w:szCs w:val="22"/>
              </w:rPr>
              <w:t xml:space="preserve">Duplo </w:t>
            </w:r>
            <w:r w:rsidR="009A513F" w:rsidRPr="00E73E18">
              <w:rPr>
                <w:rFonts w:ascii="Calibri" w:hAnsi="Calibri" w:cs="Calibri"/>
                <w:bCs/>
                <w:sz w:val="22"/>
                <w:szCs w:val="22"/>
              </w:rPr>
              <w:t xml:space="preserve">comando </w:t>
            </w:r>
            <w:r w:rsidR="009A513F" w:rsidRPr="00E73E18">
              <w:rPr>
                <w:rFonts w:ascii="Segoe UI Symbol" w:hAnsi="Segoe UI Symbol" w:cs="Segoe UI Symbol"/>
                <w:bCs/>
                <w:sz w:val="22"/>
                <w:szCs w:val="22"/>
              </w:rPr>
              <w:t>☐</w:t>
            </w:r>
          </w:p>
          <w:p w14:paraId="502D1EB1" w14:textId="33220379" w:rsidR="004E1CC0" w:rsidRPr="00E73E18" w:rsidRDefault="000D366C" w:rsidP="00E73E18">
            <w:pPr>
              <w:rPr>
                <w:rFonts w:ascii="Calibri" w:hAnsi="Calibri" w:cs="Calibri"/>
                <w:bCs/>
                <w:sz w:val="16"/>
                <w:szCs w:val="16"/>
              </w:rPr>
            </w:pPr>
            <w:r w:rsidRPr="00E73E18">
              <w:rPr>
                <w:rFonts w:ascii="Calibri" w:hAnsi="Calibri" w:cs="Calibri"/>
                <w:bCs/>
                <w:sz w:val="16"/>
                <w:szCs w:val="16"/>
              </w:rPr>
              <w:t>Dual Command</w:t>
            </w:r>
          </w:p>
          <w:p w14:paraId="7263FE0E" w14:textId="69EF6A82" w:rsidR="004E1CC0" w:rsidRPr="00E73E18" w:rsidRDefault="004E1CC0" w:rsidP="00E73E18">
            <w:pPr>
              <w:rPr>
                <w:rFonts w:ascii="Calibri" w:hAnsi="Calibri" w:cs="Calibri"/>
                <w:bCs/>
                <w:sz w:val="22"/>
                <w:szCs w:val="22"/>
              </w:rPr>
            </w:pPr>
            <w:r w:rsidRPr="00E73E18">
              <w:rPr>
                <w:rFonts w:ascii="Calibri" w:hAnsi="Calibri" w:cs="Calibri"/>
                <w:bCs/>
                <w:sz w:val="22"/>
                <w:szCs w:val="22"/>
              </w:rPr>
              <w:t>Comando único</w:t>
            </w:r>
            <w:r w:rsidR="00E92CA0" w:rsidRPr="00E73E18">
              <w:rPr>
                <w:rFonts w:ascii="Calibri" w:hAnsi="Calibri" w:cs="Calibri"/>
                <w:bCs/>
                <w:sz w:val="22"/>
                <w:szCs w:val="22"/>
              </w:rPr>
              <w:t xml:space="preserve">  </w:t>
            </w:r>
            <w:r w:rsidR="00E92CA0" w:rsidRPr="00E73E18">
              <w:rPr>
                <w:rFonts w:ascii="MS Gothic" w:eastAsia="MS Gothic" w:hAnsi="MS Gothic" w:cs="Calibri" w:hint="eastAsia"/>
                <w:bCs/>
                <w:sz w:val="22"/>
                <w:szCs w:val="22"/>
              </w:rPr>
              <w:t>☐</w:t>
            </w:r>
          </w:p>
          <w:p w14:paraId="75AD25AB" w14:textId="34927A20" w:rsidR="00686218" w:rsidRPr="00E73E18" w:rsidRDefault="002E4D4F" w:rsidP="00E73E18">
            <w:pPr>
              <w:rPr>
                <w:rFonts w:ascii="Calibri" w:hAnsi="Calibri" w:cs="Calibri"/>
                <w:bCs/>
                <w:sz w:val="22"/>
                <w:szCs w:val="22"/>
              </w:rPr>
            </w:pPr>
            <w:r w:rsidRPr="00E73E18">
              <w:rPr>
                <w:rFonts w:ascii="Calibri" w:hAnsi="Calibri" w:cs="Calibri"/>
                <w:bCs/>
                <w:sz w:val="16"/>
                <w:szCs w:val="16"/>
              </w:rPr>
              <w:t>Single Pilot</w:t>
            </w:r>
          </w:p>
        </w:tc>
      </w:tr>
      <w:tr w:rsidR="002E4D4F" w:rsidRPr="00E73E18" w14:paraId="6D2FA898" w14:textId="77777777" w:rsidTr="00E73E18">
        <w:trPr>
          <w:trHeight w:val="256"/>
        </w:trPr>
        <w:tc>
          <w:tcPr>
            <w:tcW w:w="9781" w:type="dxa"/>
            <w:gridSpan w:val="8"/>
            <w:shd w:val="clear" w:color="auto" w:fill="AEAAAA" w:themeFill="background2" w:themeFillShade="BF"/>
          </w:tcPr>
          <w:p w14:paraId="340CE165" w14:textId="3FFA6762" w:rsidR="002E4D4F" w:rsidRPr="00E73E18" w:rsidRDefault="002E4D4F" w:rsidP="00E73E18">
            <w:pPr>
              <w:rPr>
                <w:rFonts w:ascii="Calibri" w:hAnsi="Calibri" w:cs="Calibri"/>
                <w:b/>
                <w:sz w:val="22"/>
                <w:szCs w:val="22"/>
              </w:rPr>
            </w:pPr>
            <w:r w:rsidRPr="00E73E18">
              <w:rPr>
                <w:rFonts w:ascii="Calibri" w:hAnsi="Calibri" w:cs="Calibri"/>
                <w:b/>
                <w:sz w:val="22"/>
                <w:szCs w:val="22"/>
              </w:rPr>
              <w:t>Aeronave</w:t>
            </w:r>
            <w:r w:rsidR="0092750C" w:rsidRPr="00E73E18">
              <w:rPr>
                <w:rFonts w:ascii="Calibri" w:hAnsi="Calibri" w:cs="Calibri"/>
                <w:b/>
                <w:sz w:val="22"/>
                <w:szCs w:val="22"/>
              </w:rPr>
              <w:t xml:space="preserve"> </w:t>
            </w:r>
            <w:r w:rsidR="0092750C" w:rsidRPr="00E73E18">
              <w:rPr>
                <w:rFonts w:ascii="Calibri" w:hAnsi="Calibri" w:cs="Calibri"/>
                <w:bCs/>
                <w:sz w:val="16"/>
                <w:szCs w:val="16"/>
              </w:rPr>
              <w:t>Aircraft</w:t>
            </w:r>
          </w:p>
        </w:tc>
      </w:tr>
      <w:tr w:rsidR="002E4D4F" w:rsidRPr="00E73E18" w14:paraId="53ACA09E" w14:textId="77777777" w:rsidTr="00C80FB7">
        <w:trPr>
          <w:trHeight w:val="659"/>
        </w:trPr>
        <w:tc>
          <w:tcPr>
            <w:tcW w:w="2405" w:type="dxa"/>
            <w:gridSpan w:val="2"/>
          </w:tcPr>
          <w:p w14:paraId="4D9D58E5" w14:textId="15AA9AE6" w:rsidR="002E4D4F" w:rsidRPr="00E73E18" w:rsidRDefault="002E4D4F" w:rsidP="00E73E18">
            <w:pPr>
              <w:rPr>
                <w:rFonts w:ascii="Calibri" w:hAnsi="Calibri" w:cs="Calibri"/>
                <w:bCs/>
                <w:sz w:val="22"/>
                <w:szCs w:val="22"/>
              </w:rPr>
            </w:pPr>
            <w:r w:rsidRPr="00E73E18">
              <w:rPr>
                <w:rFonts w:ascii="Calibri" w:hAnsi="Calibri" w:cs="Calibri"/>
                <w:bCs/>
                <w:sz w:val="22"/>
                <w:szCs w:val="22"/>
              </w:rPr>
              <w:t>Pressurizada</w:t>
            </w:r>
            <w:r w:rsidR="00E92CA0" w:rsidRPr="00E73E18">
              <w:rPr>
                <w:rFonts w:ascii="Calibri" w:hAnsi="Calibri" w:cs="Calibri"/>
                <w:bCs/>
                <w:sz w:val="22"/>
                <w:szCs w:val="22"/>
              </w:rPr>
              <w:t xml:space="preserve">       </w:t>
            </w:r>
            <w:r w:rsidR="00E92CA0" w:rsidRPr="00E73E18">
              <w:rPr>
                <w:rFonts w:ascii="MS Gothic" w:eastAsia="MS Gothic" w:hAnsi="MS Gothic" w:cs="Calibri" w:hint="eastAsia"/>
                <w:bCs/>
                <w:sz w:val="22"/>
                <w:szCs w:val="22"/>
              </w:rPr>
              <w:t>☐</w:t>
            </w:r>
          </w:p>
          <w:p w14:paraId="205A2844" w14:textId="62F07D8F" w:rsidR="004E1CC0" w:rsidRPr="00E73E18" w:rsidRDefault="004E1CC0" w:rsidP="00E73E18">
            <w:pPr>
              <w:rPr>
                <w:rFonts w:ascii="Calibri" w:hAnsi="Calibri" w:cs="Calibri"/>
                <w:bCs/>
                <w:sz w:val="16"/>
                <w:szCs w:val="16"/>
              </w:rPr>
            </w:pPr>
            <w:r w:rsidRPr="00E73E18">
              <w:rPr>
                <w:rFonts w:ascii="Calibri" w:hAnsi="Calibri" w:cs="Calibri"/>
                <w:bCs/>
                <w:sz w:val="16"/>
                <w:szCs w:val="16"/>
              </w:rPr>
              <w:t>Pressurized</w:t>
            </w:r>
          </w:p>
          <w:p w14:paraId="0EC4DEB5" w14:textId="4A3CCD8B" w:rsidR="002E4D4F" w:rsidRPr="00E73E18" w:rsidRDefault="002E4D4F" w:rsidP="00E73E18">
            <w:pPr>
              <w:rPr>
                <w:rFonts w:ascii="Calibri" w:hAnsi="Calibri" w:cs="Calibri"/>
                <w:bCs/>
                <w:sz w:val="22"/>
                <w:szCs w:val="22"/>
              </w:rPr>
            </w:pPr>
            <w:r w:rsidRPr="00E73E18">
              <w:rPr>
                <w:rFonts w:ascii="Calibri" w:hAnsi="Calibri" w:cs="Calibri"/>
                <w:bCs/>
                <w:sz w:val="22"/>
                <w:szCs w:val="22"/>
              </w:rPr>
              <w:t>Não pressurizad</w:t>
            </w:r>
            <w:r w:rsidR="00E92CA0" w:rsidRPr="00E73E18">
              <w:rPr>
                <w:rFonts w:ascii="Calibri" w:hAnsi="Calibri" w:cs="Calibri"/>
                <w:bCs/>
                <w:sz w:val="22"/>
                <w:szCs w:val="22"/>
              </w:rPr>
              <w:t xml:space="preserve">a  </w:t>
            </w:r>
            <w:r w:rsidR="00E92CA0" w:rsidRPr="00E73E18">
              <w:rPr>
                <w:rFonts w:ascii="MS Gothic" w:eastAsia="MS Gothic" w:hAnsi="MS Gothic" w:cs="Calibri" w:hint="eastAsia"/>
                <w:bCs/>
                <w:sz w:val="22"/>
                <w:szCs w:val="22"/>
              </w:rPr>
              <w:t>☐</w:t>
            </w:r>
            <w:r w:rsidR="000D366C" w:rsidRPr="00E73E18">
              <w:rPr>
                <w:rFonts w:ascii="Calibri" w:hAnsi="Calibri" w:cs="Calibri"/>
                <w:bCs/>
                <w:sz w:val="22"/>
                <w:szCs w:val="22"/>
              </w:rPr>
              <w:t xml:space="preserve"> </w:t>
            </w:r>
          </w:p>
          <w:p w14:paraId="0C7DD094" w14:textId="0F891D82" w:rsidR="004E1CC0" w:rsidRPr="00E73E18" w:rsidRDefault="004E1CC0" w:rsidP="00E73E18">
            <w:pPr>
              <w:rPr>
                <w:rFonts w:ascii="Calibri" w:hAnsi="Calibri" w:cs="Calibri"/>
                <w:bCs/>
                <w:sz w:val="22"/>
                <w:szCs w:val="22"/>
              </w:rPr>
            </w:pPr>
            <w:r w:rsidRPr="00E73E18">
              <w:rPr>
                <w:rFonts w:ascii="Calibri" w:hAnsi="Calibri" w:cs="Calibri"/>
                <w:bCs/>
                <w:sz w:val="16"/>
                <w:szCs w:val="16"/>
              </w:rPr>
              <w:t>Non Pressurized</w:t>
            </w:r>
          </w:p>
        </w:tc>
        <w:tc>
          <w:tcPr>
            <w:tcW w:w="2126" w:type="dxa"/>
            <w:gridSpan w:val="2"/>
          </w:tcPr>
          <w:p w14:paraId="612F173A" w14:textId="77777777" w:rsidR="002E4D4F" w:rsidRPr="00E73E18" w:rsidRDefault="007149CF" w:rsidP="00E73E18">
            <w:pPr>
              <w:rPr>
                <w:rFonts w:ascii="Calibri" w:hAnsi="Calibri" w:cs="Calibri"/>
                <w:bCs/>
                <w:sz w:val="22"/>
                <w:szCs w:val="22"/>
              </w:rPr>
            </w:pPr>
            <w:r w:rsidRPr="00E73E18">
              <w:rPr>
                <w:rFonts w:ascii="Calibri" w:hAnsi="Calibri" w:cs="Calibri"/>
                <w:bCs/>
                <w:sz w:val="22"/>
                <w:szCs w:val="22"/>
              </w:rPr>
              <w:t>Altitude máxima</w:t>
            </w:r>
          </w:p>
          <w:p w14:paraId="49529DDF" w14:textId="77777777" w:rsidR="00B34A04" w:rsidRPr="00E73E18" w:rsidRDefault="00B34A04" w:rsidP="00E73E18">
            <w:pPr>
              <w:rPr>
                <w:rFonts w:ascii="Calibri" w:hAnsi="Calibri" w:cs="Calibri"/>
                <w:bCs/>
                <w:sz w:val="16"/>
                <w:szCs w:val="16"/>
              </w:rPr>
            </w:pPr>
            <w:r w:rsidRPr="00E73E18">
              <w:rPr>
                <w:rFonts w:ascii="Calibri" w:hAnsi="Calibri" w:cs="Calibri"/>
                <w:bCs/>
                <w:sz w:val="16"/>
                <w:szCs w:val="16"/>
              </w:rPr>
              <w:t>Max. Altitude</w:t>
            </w:r>
          </w:p>
          <w:p w14:paraId="0C2DD21F" w14:textId="77777777" w:rsidR="00B34A04" w:rsidRPr="00E73E18" w:rsidRDefault="00B34A04" w:rsidP="00E73E18">
            <w:pPr>
              <w:rPr>
                <w:rFonts w:ascii="Calibri" w:hAnsi="Calibri" w:cs="Calibri"/>
                <w:bCs/>
                <w:sz w:val="16"/>
                <w:szCs w:val="16"/>
              </w:rPr>
            </w:pPr>
          </w:p>
          <w:p w14:paraId="51B77D14" w14:textId="2B22B48C" w:rsidR="00B34A04" w:rsidRPr="00E73E18" w:rsidRDefault="00B34A04" w:rsidP="00E73E18">
            <w:pPr>
              <w:rPr>
                <w:rFonts w:ascii="Calibri" w:hAnsi="Calibri" w:cs="Calibri"/>
                <w:bCs/>
                <w:sz w:val="22"/>
                <w:szCs w:val="22"/>
              </w:rPr>
            </w:pPr>
          </w:p>
        </w:tc>
        <w:tc>
          <w:tcPr>
            <w:tcW w:w="1701" w:type="dxa"/>
            <w:gridSpan w:val="2"/>
          </w:tcPr>
          <w:p w14:paraId="5D96599D" w14:textId="77777777" w:rsidR="002E4D4F" w:rsidRPr="00E73E18" w:rsidRDefault="00B34A04" w:rsidP="00E73E18">
            <w:pPr>
              <w:rPr>
                <w:rFonts w:ascii="Calibri" w:hAnsi="Calibri" w:cs="Calibri"/>
                <w:bCs/>
                <w:sz w:val="22"/>
                <w:szCs w:val="22"/>
              </w:rPr>
            </w:pPr>
            <w:r w:rsidRPr="00E73E18">
              <w:rPr>
                <w:rFonts w:ascii="Calibri" w:hAnsi="Calibri" w:cs="Calibri"/>
                <w:bCs/>
                <w:sz w:val="22"/>
                <w:szCs w:val="22"/>
              </w:rPr>
              <w:t>OAT intervalo</w:t>
            </w:r>
          </w:p>
          <w:p w14:paraId="715E87C4" w14:textId="77777777" w:rsidR="00B34A04" w:rsidRPr="00E73E18" w:rsidRDefault="00B34A04" w:rsidP="00E73E18">
            <w:pPr>
              <w:rPr>
                <w:rFonts w:ascii="Calibri" w:hAnsi="Calibri" w:cs="Calibri"/>
                <w:bCs/>
                <w:sz w:val="16"/>
                <w:szCs w:val="16"/>
              </w:rPr>
            </w:pPr>
            <w:r w:rsidRPr="00E73E18">
              <w:rPr>
                <w:rFonts w:ascii="Calibri" w:hAnsi="Calibri" w:cs="Calibri"/>
                <w:bCs/>
                <w:sz w:val="16"/>
                <w:szCs w:val="16"/>
              </w:rPr>
              <w:t>OAT interval</w:t>
            </w:r>
          </w:p>
          <w:p w14:paraId="48B4C982" w14:textId="77777777" w:rsidR="00B34A04" w:rsidRPr="00E73E18" w:rsidRDefault="00B34A04" w:rsidP="00E73E18">
            <w:pPr>
              <w:rPr>
                <w:rFonts w:ascii="Calibri" w:hAnsi="Calibri" w:cs="Calibri"/>
                <w:bCs/>
                <w:sz w:val="16"/>
                <w:szCs w:val="16"/>
              </w:rPr>
            </w:pPr>
          </w:p>
          <w:p w14:paraId="074654C4" w14:textId="708C3059" w:rsidR="00B34A04" w:rsidRPr="00E73E18" w:rsidRDefault="00B34A04" w:rsidP="00E73E18">
            <w:pPr>
              <w:rPr>
                <w:rFonts w:ascii="Calibri" w:hAnsi="Calibri" w:cs="Calibri"/>
                <w:b/>
                <w:sz w:val="22"/>
                <w:szCs w:val="22"/>
              </w:rPr>
            </w:pPr>
          </w:p>
        </w:tc>
        <w:tc>
          <w:tcPr>
            <w:tcW w:w="1560" w:type="dxa"/>
          </w:tcPr>
          <w:p w14:paraId="302E9748" w14:textId="77777777" w:rsidR="002E4D4F" w:rsidRPr="00E73E18" w:rsidRDefault="002E4D4F" w:rsidP="00E73E18">
            <w:pPr>
              <w:rPr>
                <w:rFonts w:ascii="Calibri" w:hAnsi="Calibri" w:cs="Calibri"/>
                <w:b/>
                <w:sz w:val="22"/>
                <w:szCs w:val="22"/>
              </w:rPr>
            </w:pPr>
          </w:p>
        </w:tc>
        <w:tc>
          <w:tcPr>
            <w:tcW w:w="1989" w:type="dxa"/>
          </w:tcPr>
          <w:p w14:paraId="066E61DA" w14:textId="77777777" w:rsidR="002E4D4F" w:rsidRPr="00E73E18" w:rsidRDefault="002E4D4F" w:rsidP="00E73E18">
            <w:pPr>
              <w:rPr>
                <w:rFonts w:ascii="Calibri" w:hAnsi="Calibri" w:cs="Calibri"/>
                <w:b/>
                <w:sz w:val="22"/>
                <w:szCs w:val="22"/>
              </w:rPr>
            </w:pPr>
          </w:p>
        </w:tc>
      </w:tr>
      <w:tr w:rsidR="005C2896" w:rsidRPr="00E73E18" w14:paraId="1D58C4E4" w14:textId="673512E2" w:rsidTr="00E73E18">
        <w:trPr>
          <w:trHeight w:val="659"/>
        </w:trPr>
        <w:tc>
          <w:tcPr>
            <w:tcW w:w="9781" w:type="dxa"/>
            <w:gridSpan w:val="8"/>
          </w:tcPr>
          <w:p w14:paraId="44DD8DD9" w14:textId="77777777" w:rsidR="00B34A04" w:rsidRPr="00E73E18" w:rsidRDefault="00B34A04" w:rsidP="00E73E18">
            <w:pPr>
              <w:rPr>
                <w:rFonts w:ascii="Calibri" w:hAnsi="Calibri" w:cs="Calibri"/>
                <w:b/>
                <w:sz w:val="22"/>
                <w:szCs w:val="22"/>
              </w:rPr>
            </w:pPr>
            <w:r w:rsidRPr="00E73E18">
              <w:rPr>
                <w:rFonts w:ascii="Calibri" w:hAnsi="Calibri" w:cs="Calibri"/>
                <w:b/>
                <w:sz w:val="22"/>
                <w:szCs w:val="22"/>
              </w:rPr>
              <w:t>Outra informação relevante:</w:t>
            </w:r>
          </w:p>
          <w:p w14:paraId="7C8E6D32" w14:textId="13BDA518" w:rsidR="005C2896" w:rsidRPr="00E73E18" w:rsidRDefault="00B34A04" w:rsidP="00E73E18">
            <w:pPr>
              <w:rPr>
                <w:rFonts w:ascii="Calibri" w:hAnsi="Calibri" w:cs="Calibri"/>
                <w:bCs/>
                <w:sz w:val="16"/>
                <w:szCs w:val="16"/>
              </w:rPr>
            </w:pPr>
            <w:r w:rsidRPr="00E73E18">
              <w:rPr>
                <w:rFonts w:ascii="Calibri" w:hAnsi="Calibri" w:cs="Calibri"/>
                <w:bCs/>
                <w:sz w:val="16"/>
                <w:szCs w:val="16"/>
              </w:rPr>
              <w:t>Other relevant</w:t>
            </w:r>
            <w:r w:rsidR="002B0FFE">
              <w:rPr>
                <w:rFonts w:ascii="Calibri" w:hAnsi="Calibri" w:cs="Calibri"/>
                <w:bCs/>
                <w:sz w:val="16"/>
                <w:szCs w:val="16"/>
              </w:rPr>
              <w:t xml:space="preserve"> </w:t>
            </w:r>
            <w:r w:rsidRPr="00E73E18">
              <w:rPr>
                <w:rFonts w:ascii="Calibri" w:hAnsi="Calibri" w:cs="Calibri"/>
                <w:bCs/>
                <w:sz w:val="16"/>
                <w:szCs w:val="16"/>
              </w:rPr>
              <w:t xml:space="preserve"> information</w:t>
            </w:r>
            <w:r w:rsidR="00EF4239" w:rsidRPr="00E73E18">
              <w:rPr>
                <w:rFonts w:ascii="Calibri" w:hAnsi="Calibri" w:cs="Calibri"/>
                <w:bCs/>
                <w:sz w:val="16"/>
                <w:szCs w:val="16"/>
              </w:rPr>
              <w:t>:</w:t>
            </w:r>
          </w:p>
          <w:p w14:paraId="004B4E89" w14:textId="77777777" w:rsidR="004153B8" w:rsidRPr="00E73E18" w:rsidRDefault="004153B8" w:rsidP="00E73E18">
            <w:pPr>
              <w:rPr>
                <w:rFonts w:ascii="Calibri" w:hAnsi="Calibri" w:cs="Calibri"/>
                <w:sz w:val="22"/>
                <w:szCs w:val="22"/>
              </w:rPr>
            </w:pPr>
          </w:p>
          <w:p w14:paraId="3F7C5AB1" w14:textId="77777777" w:rsidR="005C2896" w:rsidRDefault="005C2896" w:rsidP="00E73E18">
            <w:pPr>
              <w:rPr>
                <w:rFonts w:ascii="Calibri" w:hAnsi="Calibri" w:cs="Calibri"/>
                <w:sz w:val="22"/>
                <w:szCs w:val="22"/>
              </w:rPr>
            </w:pPr>
          </w:p>
          <w:p w14:paraId="7206A264" w14:textId="77777777" w:rsidR="00C80FB7" w:rsidRPr="00E73E18" w:rsidRDefault="00C80FB7" w:rsidP="00E73E18">
            <w:pPr>
              <w:rPr>
                <w:rFonts w:ascii="Calibri" w:hAnsi="Calibri" w:cs="Calibri"/>
                <w:sz w:val="22"/>
                <w:szCs w:val="22"/>
              </w:rPr>
            </w:pPr>
          </w:p>
          <w:p w14:paraId="20B00FBF" w14:textId="77777777" w:rsidR="005C2896" w:rsidRPr="00E73E18" w:rsidRDefault="005C2896" w:rsidP="00E73E18">
            <w:pPr>
              <w:rPr>
                <w:rFonts w:ascii="Calibri" w:hAnsi="Calibri" w:cs="Calibri"/>
                <w:sz w:val="22"/>
                <w:szCs w:val="22"/>
              </w:rPr>
            </w:pPr>
          </w:p>
        </w:tc>
      </w:tr>
      <w:tr w:rsidR="00110119" w:rsidRPr="00E73E18" w14:paraId="791A6F8B" w14:textId="77777777" w:rsidTr="00C80FB7">
        <w:tc>
          <w:tcPr>
            <w:tcW w:w="9781" w:type="dxa"/>
            <w:gridSpan w:val="8"/>
            <w:shd w:val="clear" w:color="auto" w:fill="AEAAAA" w:themeFill="background2" w:themeFillShade="BF"/>
            <w:vAlign w:val="center"/>
          </w:tcPr>
          <w:p w14:paraId="5E26C1ED" w14:textId="1D7F12FE" w:rsidR="00110119" w:rsidRPr="00C80FB7" w:rsidRDefault="00110119" w:rsidP="005C2896">
            <w:pPr>
              <w:rPr>
                <w:rFonts w:ascii="Calibri" w:hAnsi="Calibri" w:cs="Calibri"/>
                <w:b/>
                <w:sz w:val="22"/>
                <w:szCs w:val="22"/>
              </w:rPr>
            </w:pPr>
            <w:r w:rsidRPr="00C80FB7">
              <w:rPr>
                <w:rFonts w:ascii="Calibri" w:hAnsi="Calibri" w:cs="Calibri"/>
                <w:b/>
                <w:sz w:val="22"/>
                <w:szCs w:val="22"/>
              </w:rPr>
              <w:t xml:space="preserve">Documentação que sustenta o pedido </w:t>
            </w:r>
          </w:p>
          <w:p w14:paraId="3B2AEEDD" w14:textId="3094F925" w:rsidR="00110119" w:rsidRPr="00E73E18" w:rsidRDefault="00110119" w:rsidP="005C2896">
            <w:pPr>
              <w:rPr>
                <w:rFonts w:ascii="Calibri" w:hAnsi="Calibri" w:cs="Calibri"/>
                <w:sz w:val="22"/>
                <w:szCs w:val="22"/>
              </w:rPr>
            </w:pPr>
            <w:r w:rsidRPr="00E73E18">
              <w:rPr>
                <w:rFonts w:ascii="Calibri" w:hAnsi="Calibri" w:cs="Calibri"/>
                <w:bCs/>
                <w:sz w:val="16"/>
                <w:szCs w:val="16"/>
              </w:rPr>
              <w:t>Documents that support the request</w:t>
            </w:r>
          </w:p>
        </w:tc>
      </w:tr>
      <w:tr w:rsidR="00110119" w:rsidRPr="00E73E18" w14:paraId="0943BCEA" w14:textId="77777777" w:rsidTr="00C80FB7">
        <w:tc>
          <w:tcPr>
            <w:tcW w:w="1555" w:type="dxa"/>
            <w:shd w:val="clear" w:color="auto" w:fill="D0CECE" w:themeFill="background2" w:themeFillShade="E6"/>
            <w:vAlign w:val="center"/>
          </w:tcPr>
          <w:p w14:paraId="06E2937F" w14:textId="31E61EB6" w:rsidR="00110119" w:rsidRPr="00E73E18" w:rsidRDefault="00110119" w:rsidP="00B34A04">
            <w:pPr>
              <w:jc w:val="center"/>
              <w:rPr>
                <w:rFonts w:ascii="Calibri" w:hAnsi="Calibri" w:cs="Calibri"/>
                <w:sz w:val="22"/>
                <w:szCs w:val="22"/>
              </w:rPr>
            </w:pPr>
            <w:bookmarkStart w:id="0" w:name="_Hlk212040539"/>
            <w:r w:rsidRPr="00E73E18">
              <w:rPr>
                <w:rFonts w:ascii="Calibri" w:hAnsi="Calibri" w:cs="Calibri"/>
                <w:sz w:val="22"/>
                <w:szCs w:val="22"/>
              </w:rPr>
              <w:t>Refª Publicação</w:t>
            </w:r>
          </w:p>
          <w:p w14:paraId="1A30B8AE" w14:textId="6D56C24E" w:rsidR="00110119" w:rsidRPr="00E73E18" w:rsidRDefault="00110119" w:rsidP="00B34A04">
            <w:pPr>
              <w:jc w:val="center"/>
              <w:rPr>
                <w:rFonts w:ascii="Calibri" w:hAnsi="Calibri" w:cs="Calibri"/>
                <w:sz w:val="22"/>
                <w:szCs w:val="22"/>
              </w:rPr>
            </w:pPr>
            <w:r w:rsidRPr="00E73E18">
              <w:rPr>
                <w:rFonts w:ascii="Calibri" w:hAnsi="Calibri" w:cs="Calibri"/>
                <w:bCs/>
                <w:sz w:val="16"/>
                <w:szCs w:val="16"/>
              </w:rPr>
              <w:t>Publ</w:t>
            </w:r>
            <w:r w:rsidR="00E92CA0" w:rsidRPr="00E73E18">
              <w:rPr>
                <w:rFonts w:ascii="Calibri" w:hAnsi="Calibri" w:cs="Calibri"/>
                <w:bCs/>
                <w:sz w:val="16"/>
                <w:szCs w:val="16"/>
              </w:rPr>
              <w:t xml:space="preserve">ication </w:t>
            </w:r>
            <w:r w:rsidRPr="00E73E18">
              <w:rPr>
                <w:rFonts w:ascii="Calibri" w:hAnsi="Calibri" w:cs="Calibri"/>
                <w:bCs/>
                <w:sz w:val="16"/>
                <w:szCs w:val="16"/>
              </w:rPr>
              <w:t xml:space="preserve"> Reference</w:t>
            </w:r>
          </w:p>
        </w:tc>
        <w:tc>
          <w:tcPr>
            <w:tcW w:w="8226" w:type="dxa"/>
            <w:gridSpan w:val="7"/>
            <w:shd w:val="clear" w:color="auto" w:fill="D0CECE" w:themeFill="background2" w:themeFillShade="E6"/>
            <w:vAlign w:val="center"/>
          </w:tcPr>
          <w:p w14:paraId="438EABF8" w14:textId="77777777" w:rsidR="00110119" w:rsidRPr="00E73E18" w:rsidRDefault="00110119" w:rsidP="00B34A04">
            <w:pPr>
              <w:rPr>
                <w:rFonts w:ascii="Calibri" w:hAnsi="Calibri" w:cs="Calibri"/>
                <w:sz w:val="22"/>
                <w:szCs w:val="22"/>
              </w:rPr>
            </w:pPr>
            <w:r w:rsidRPr="00E73E18">
              <w:rPr>
                <w:rFonts w:ascii="Calibri" w:hAnsi="Calibri" w:cs="Calibri"/>
                <w:sz w:val="22"/>
                <w:szCs w:val="22"/>
              </w:rPr>
              <w:t>Descrição ou nome da publicação</w:t>
            </w:r>
          </w:p>
          <w:p w14:paraId="5A299B9D" w14:textId="41D95409" w:rsidR="00110119" w:rsidRPr="00E73E18" w:rsidRDefault="00110119" w:rsidP="00B34A04">
            <w:pPr>
              <w:rPr>
                <w:rFonts w:ascii="Calibri" w:hAnsi="Calibri" w:cs="Calibri"/>
                <w:sz w:val="22"/>
                <w:szCs w:val="22"/>
              </w:rPr>
            </w:pPr>
            <w:r w:rsidRPr="00E73E18">
              <w:rPr>
                <w:rFonts w:ascii="Calibri" w:hAnsi="Calibri" w:cs="Calibri"/>
                <w:bCs/>
                <w:sz w:val="16"/>
                <w:szCs w:val="16"/>
              </w:rPr>
              <w:t>Description or name of the publication</w:t>
            </w:r>
          </w:p>
        </w:tc>
      </w:tr>
      <w:tr w:rsidR="00110119" w:rsidRPr="00E73E18" w14:paraId="59AC66C7" w14:textId="77777777" w:rsidTr="00C80FB7">
        <w:tc>
          <w:tcPr>
            <w:tcW w:w="1555" w:type="dxa"/>
            <w:vAlign w:val="center"/>
          </w:tcPr>
          <w:p w14:paraId="20CDFCBA" w14:textId="77777777" w:rsidR="00110119" w:rsidRPr="00E73E18" w:rsidRDefault="00110119" w:rsidP="000B5E35">
            <w:pPr>
              <w:jc w:val="center"/>
              <w:rPr>
                <w:rFonts w:ascii="Calibri" w:hAnsi="Calibri" w:cs="Calibri"/>
                <w:sz w:val="22"/>
                <w:szCs w:val="22"/>
              </w:rPr>
            </w:pPr>
          </w:p>
        </w:tc>
        <w:tc>
          <w:tcPr>
            <w:tcW w:w="8226" w:type="dxa"/>
            <w:gridSpan w:val="7"/>
            <w:vAlign w:val="center"/>
          </w:tcPr>
          <w:p w14:paraId="19652E42" w14:textId="77777777" w:rsidR="00110119" w:rsidRPr="00E73E18" w:rsidRDefault="00110119" w:rsidP="000B5E35">
            <w:pPr>
              <w:jc w:val="center"/>
              <w:rPr>
                <w:rFonts w:ascii="Calibri" w:hAnsi="Calibri" w:cs="Calibri"/>
                <w:sz w:val="22"/>
                <w:szCs w:val="22"/>
              </w:rPr>
            </w:pPr>
          </w:p>
        </w:tc>
      </w:tr>
      <w:tr w:rsidR="00110119" w:rsidRPr="00E73E18" w14:paraId="3205911F" w14:textId="77777777" w:rsidTr="00C80FB7">
        <w:tc>
          <w:tcPr>
            <w:tcW w:w="1555" w:type="dxa"/>
            <w:vAlign w:val="center"/>
          </w:tcPr>
          <w:p w14:paraId="19CFD000" w14:textId="77777777" w:rsidR="00110119" w:rsidRPr="00E73E18" w:rsidRDefault="00110119" w:rsidP="000B5E35">
            <w:pPr>
              <w:jc w:val="center"/>
              <w:rPr>
                <w:rFonts w:ascii="Calibri" w:hAnsi="Calibri" w:cs="Calibri"/>
                <w:sz w:val="22"/>
                <w:szCs w:val="22"/>
              </w:rPr>
            </w:pPr>
          </w:p>
        </w:tc>
        <w:tc>
          <w:tcPr>
            <w:tcW w:w="8226" w:type="dxa"/>
            <w:gridSpan w:val="7"/>
            <w:vAlign w:val="center"/>
          </w:tcPr>
          <w:p w14:paraId="546B4366" w14:textId="77777777" w:rsidR="00110119" w:rsidRPr="00E73E18" w:rsidRDefault="00110119" w:rsidP="000B5E35">
            <w:pPr>
              <w:jc w:val="center"/>
              <w:rPr>
                <w:rFonts w:ascii="Calibri" w:hAnsi="Calibri" w:cs="Calibri"/>
                <w:sz w:val="22"/>
                <w:szCs w:val="22"/>
              </w:rPr>
            </w:pPr>
          </w:p>
        </w:tc>
      </w:tr>
      <w:tr w:rsidR="00110119" w:rsidRPr="00E73E18" w14:paraId="58BCC20B" w14:textId="77777777" w:rsidTr="00C80FB7">
        <w:tc>
          <w:tcPr>
            <w:tcW w:w="1555" w:type="dxa"/>
            <w:vAlign w:val="center"/>
          </w:tcPr>
          <w:p w14:paraId="1B3E8CC8" w14:textId="77777777" w:rsidR="00110119" w:rsidRPr="00E73E18" w:rsidRDefault="00110119" w:rsidP="000B5E35">
            <w:pPr>
              <w:jc w:val="center"/>
              <w:rPr>
                <w:rFonts w:ascii="Calibri" w:hAnsi="Calibri" w:cs="Calibri"/>
                <w:sz w:val="22"/>
                <w:szCs w:val="22"/>
              </w:rPr>
            </w:pPr>
          </w:p>
        </w:tc>
        <w:tc>
          <w:tcPr>
            <w:tcW w:w="8226" w:type="dxa"/>
            <w:gridSpan w:val="7"/>
            <w:vAlign w:val="center"/>
          </w:tcPr>
          <w:p w14:paraId="49ABA3EE" w14:textId="77777777" w:rsidR="00110119" w:rsidRPr="00E73E18" w:rsidRDefault="00110119" w:rsidP="000B5E35">
            <w:pPr>
              <w:jc w:val="center"/>
              <w:rPr>
                <w:rFonts w:ascii="Calibri" w:hAnsi="Calibri" w:cs="Calibri"/>
                <w:sz w:val="22"/>
                <w:szCs w:val="22"/>
              </w:rPr>
            </w:pPr>
          </w:p>
        </w:tc>
      </w:tr>
      <w:tr w:rsidR="00110119" w:rsidRPr="00E73E18" w14:paraId="1E70EAC6" w14:textId="77777777" w:rsidTr="00C80FB7">
        <w:tc>
          <w:tcPr>
            <w:tcW w:w="1555" w:type="dxa"/>
            <w:vAlign w:val="center"/>
          </w:tcPr>
          <w:p w14:paraId="5C7FAF7D" w14:textId="77777777" w:rsidR="00110119" w:rsidRPr="00E73E18" w:rsidRDefault="00110119" w:rsidP="000B5E35">
            <w:pPr>
              <w:jc w:val="center"/>
              <w:rPr>
                <w:rFonts w:ascii="Calibri" w:hAnsi="Calibri" w:cs="Calibri"/>
                <w:sz w:val="22"/>
                <w:szCs w:val="22"/>
              </w:rPr>
            </w:pPr>
          </w:p>
        </w:tc>
        <w:tc>
          <w:tcPr>
            <w:tcW w:w="8226" w:type="dxa"/>
            <w:gridSpan w:val="7"/>
            <w:vAlign w:val="center"/>
          </w:tcPr>
          <w:p w14:paraId="297C3E5B" w14:textId="77777777" w:rsidR="00110119" w:rsidRPr="00E73E18" w:rsidRDefault="00110119" w:rsidP="000B5E35">
            <w:pPr>
              <w:jc w:val="center"/>
              <w:rPr>
                <w:rFonts w:ascii="Calibri" w:hAnsi="Calibri" w:cs="Calibri"/>
                <w:sz w:val="22"/>
                <w:szCs w:val="22"/>
              </w:rPr>
            </w:pPr>
          </w:p>
        </w:tc>
      </w:tr>
      <w:tr w:rsidR="00110119" w:rsidRPr="00E73E18" w14:paraId="7C363186" w14:textId="77777777" w:rsidTr="00C80FB7">
        <w:tc>
          <w:tcPr>
            <w:tcW w:w="1555" w:type="dxa"/>
            <w:vAlign w:val="center"/>
          </w:tcPr>
          <w:p w14:paraId="1EBC70AB" w14:textId="77777777" w:rsidR="00110119" w:rsidRPr="00E73E18" w:rsidRDefault="00110119" w:rsidP="000B5E35">
            <w:pPr>
              <w:jc w:val="center"/>
              <w:rPr>
                <w:rFonts w:ascii="Calibri" w:hAnsi="Calibri" w:cs="Calibri"/>
                <w:sz w:val="22"/>
                <w:szCs w:val="22"/>
              </w:rPr>
            </w:pPr>
          </w:p>
        </w:tc>
        <w:tc>
          <w:tcPr>
            <w:tcW w:w="8226" w:type="dxa"/>
            <w:gridSpan w:val="7"/>
            <w:vAlign w:val="center"/>
          </w:tcPr>
          <w:p w14:paraId="3E3B18E0" w14:textId="77777777" w:rsidR="00110119" w:rsidRPr="00E73E18" w:rsidRDefault="00110119" w:rsidP="000B5E35">
            <w:pPr>
              <w:jc w:val="center"/>
              <w:rPr>
                <w:rFonts w:ascii="Calibri" w:hAnsi="Calibri" w:cs="Calibri"/>
                <w:sz w:val="22"/>
                <w:szCs w:val="22"/>
              </w:rPr>
            </w:pPr>
          </w:p>
        </w:tc>
      </w:tr>
      <w:bookmarkEnd w:id="0"/>
    </w:tbl>
    <w:p w14:paraId="75B88C55" w14:textId="77777777" w:rsidR="002E4D4F" w:rsidRDefault="002E4D4F">
      <w:pPr>
        <w:jc w:val="center"/>
        <w:rPr>
          <w:rFonts w:ascii="Calibri" w:hAnsi="Calibri" w:cs="Calibri"/>
          <w:sz w:val="22"/>
          <w:szCs w:val="22"/>
        </w:rPr>
      </w:pPr>
    </w:p>
    <w:p w14:paraId="23E65AF1" w14:textId="77777777" w:rsidR="00E73E18" w:rsidRDefault="00E73E18">
      <w:pPr>
        <w:jc w:val="center"/>
        <w:rPr>
          <w:rFonts w:ascii="Calibri" w:hAnsi="Calibri" w:cs="Calibri"/>
          <w:sz w:val="22"/>
          <w:szCs w:val="22"/>
        </w:rPr>
      </w:pPr>
    </w:p>
    <w:p w14:paraId="6ED5FF73" w14:textId="77777777" w:rsidR="00E73E18" w:rsidRDefault="00E73E18">
      <w:pPr>
        <w:jc w:val="center"/>
        <w:rPr>
          <w:rFonts w:ascii="Calibri" w:hAnsi="Calibri" w:cs="Calibri"/>
          <w:sz w:val="22"/>
          <w:szCs w:val="22"/>
        </w:rPr>
      </w:pPr>
    </w:p>
    <w:p w14:paraId="367FE2FB" w14:textId="77777777" w:rsidR="00C80FB7" w:rsidRDefault="00C80FB7">
      <w:pPr>
        <w:jc w:val="center"/>
        <w:rPr>
          <w:rFonts w:ascii="Calibri" w:hAnsi="Calibri" w:cs="Calibri"/>
          <w:sz w:val="22"/>
          <w:szCs w:val="22"/>
        </w:rPr>
      </w:pPr>
    </w:p>
    <w:p w14:paraId="48F10BA6" w14:textId="77777777" w:rsidR="00C80FB7" w:rsidRDefault="00C80FB7">
      <w:pPr>
        <w:jc w:val="center"/>
        <w:rPr>
          <w:rFonts w:ascii="Calibri" w:hAnsi="Calibri" w:cs="Calibri"/>
          <w:sz w:val="22"/>
          <w:szCs w:val="22"/>
        </w:rPr>
      </w:pPr>
    </w:p>
    <w:p w14:paraId="66ACBB61" w14:textId="77777777" w:rsidR="00F67696" w:rsidRDefault="00F67696">
      <w:pPr>
        <w:jc w:val="center"/>
        <w:rPr>
          <w:rFonts w:ascii="Calibri" w:hAnsi="Calibri" w:cs="Calibri"/>
          <w:sz w:val="22"/>
          <w:szCs w:val="22"/>
        </w:rPr>
      </w:pPr>
    </w:p>
    <w:p w14:paraId="324502AF" w14:textId="77777777" w:rsidR="00F67696" w:rsidRDefault="00F67696">
      <w:pPr>
        <w:jc w:val="center"/>
        <w:rPr>
          <w:rFonts w:ascii="Calibri" w:hAnsi="Calibri" w:cs="Calibri"/>
          <w:sz w:val="22"/>
          <w:szCs w:val="22"/>
        </w:rPr>
      </w:pPr>
    </w:p>
    <w:p w14:paraId="2987BE32" w14:textId="77777777" w:rsidR="00F67696" w:rsidRDefault="00F67696">
      <w:pPr>
        <w:jc w:val="center"/>
        <w:rPr>
          <w:rFonts w:ascii="Calibri" w:hAnsi="Calibri" w:cs="Calibri"/>
          <w:sz w:val="22"/>
          <w:szCs w:val="22"/>
        </w:rPr>
      </w:pPr>
    </w:p>
    <w:p w14:paraId="09A351D3" w14:textId="77777777" w:rsidR="00F67696" w:rsidRDefault="00F67696">
      <w:pPr>
        <w:jc w:val="center"/>
        <w:rPr>
          <w:rFonts w:ascii="Calibri" w:hAnsi="Calibri" w:cs="Calibri"/>
          <w:sz w:val="22"/>
          <w:szCs w:val="22"/>
        </w:rPr>
      </w:pPr>
    </w:p>
    <w:p w14:paraId="01FFC3E4" w14:textId="77777777" w:rsidR="00C80FB7" w:rsidRDefault="00C80FB7">
      <w:pPr>
        <w:jc w:val="center"/>
        <w:rPr>
          <w:rFonts w:ascii="Calibri" w:hAnsi="Calibri" w:cs="Calibri"/>
          <w:sz w:val="22"/>
          <w:szCs w:val="22"/>
        </w:rPr>
      </w:pPr>
    </w:p>
    <w:p w14:paraId="52D737A1" w14:textId="40C29E6D" w:rsidR="00C80FB7" w:rsidRDefault="00F67696" w:rsidP="00F67696">
      <w:pPr>
        <w:pStyle w:val="Ttulo1"/>
      </w:pPr>
      <w:r>
        <w:t>TABELA 1</w:t>
      </w:r>
    </w:p>
    <w:p w14:paraId="35F0383D" w14:textId="77777777" w:rsidR="00E73E18" w:rsidRPr="00E73E18" w:rsidRDefault="00E73E18">
      <w:pPr>
        <w:jc w:val="center"/>
        <w:rPr>
          <w:rFonts w:ascii="Calibri" w:hAnsi="Calibri" w:cs="Calibri"/>
          <w:sz w:val="22"/>
          <w:szCs w:val="22"/>
        </w:rPr>
      </w:pPr>
    </w:p>
    <w:tbl>
      <w:tblPr>
        <w:tblW w:w="9782"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8505"/>
      </w:tblGrid>
      <w:tr w:rsidR="00110119" w:rsidRPr="00E73E18" w14:paraId="198EB014" w14:textId="77777777" w:rsidTr="00E92CA0">
        <w:tc>
          <w:tcPr>
            <w:tcW w:w="1277" w:type="dxa"/>
            <w:shd w:val="clear" w:color="auto" w:fill="AEAAAA" w:themeFill="background2" w:themeFillShade="BF"/>
            <w:vAlign w:val="center"/>
          </w:tcPr>
          <w:p w14:paraId="4B45E072" w14:textId="6447A728" w:rsidR="00110119" w:rsidRPr="00E73E18" w:rsidRDefault="00110119" w:rsidP="000B5E35">
            <w:pPr>
              <w:jc w:val="center"/>
              <w:rPr>
                <w:rFonts w:ascii="Calibri" w:hAnsi="Calibri" w:cs="Calibri"/>
                <w:sz w:val="22"/>
                <w:szCs w:val="22"/>
              </w:rPr>
            </w:pPr>
            <w:r w:rsidRPr="00E73E18">
              <w:rPr>
                <w:rFonts w:ascii="Calibri" w:hAnsi="Calibri" w:cs="Calibri"/>
                <w:sz w:val="22"/>
                <w:szCs w:val="22"/>
              </w:rPr>
              <w:t>Anexo</w:t>
            </w:r>
          </w:p>
          <w:p w14:paraId="159A71D0" w14:textId="64AD4BAA" w:rsidR="00110119" w:rsidRPr="00E73E18" w:rsidRDefault="00110119" w:rsidP="002E0BCD">
            <w:pPr>
              <w:jc w:val="center"/>
              <w:rPr>
                <w:rFonts w:ascii="Calibri" w:hAnsi="Calibri" w:cs="Calibri"/>
                <w:sz w:val="22"/>
                <w:szCs w:val="22"/>
              </w:rPr>
            </w:pPr>
            <w:r w:rsidRPr="00E73E18">
              <w:rPr>
                <w:rFonts w:ascii="Calibri" w:hAnsi="Calibri" w:cs="Calibri"/>
                <w:bCs/>
                <w:sz w:val="16"/>
                <w:szCs w:val="16"/>
              </w:rPr>
              <w:t>Annex</w:t>
            </w:r>
          </w:p>
        </w:tc>
        <w:tc>
          <w:tcPr>
            <w:tcW w:w="8505" w:type="dxa"/>
            <w:shd w:val="clear" w:color="auto" w:fill="AEAAAA" w:themeFill="background2" w:themeFillShade="BF"/>
          </w:tcPr>
          <w:p w14:paraId="53AAB150" w14:textId="77777777" w:rsidR="002E0BCD" w:rsidRPr="00E73E18" w:rsidRDefault="00110119" w:rsidP="002E0BCD">
            <w:pPr>
              <w:rPr>
                <w:rFonts w:ascii="Calibri" w:hAnsi="Calibri" w:cs="Calibri"/>
                <w:sz w:val="22"/>
                <w:szCs w:val="22"/>
              </w:rPr>
            </w:pPr>
            <w:r w:rsidRPr="00E73E18">
              <w:rPr>
                <w:rFonts w:ascii="Calibri" w:hAnsi="Calibri" w:cs="Calibri"/>
                <w:sz w:val="22"/>
                <w:szCs w:val="22"/>
              </w:rPr>
              <w:t>Re</w:t>
            </w:r>
            <w:r w:rsidR="002E0BCD" w:rsidRPr="00E73E18">
              <w:rPr>
                <w:rFonts w:ascii="Calibri" w:hAnsi="Calibri" w:cs="Calibri"/>
                <w:sz w:val="22"/>
                <w:szCs w:val="22"/>
              </w:rPr>
              <w:t xml:space="preserve">latórios </w:t>
            </w:r>
          </w:p>
          <w:p w14:paraId="49493BFA" w14:textId="724ECA10" w:rsidR="002E0BCD" w:rsidRPr="00E73E18" w:rsidRDefault="002E0BCD" w:rsidP="002E0BCD">
            <w:pPr>
              <w:rPr>
                <w:rFonts w:ascii="Calibri" w:hAnsi="Calibri" w:cs="Calibri"/>
                <w:sz w:val="22"/>
                <w:szCs w:val="22"/>
              </w:rPr>
            </w:pPr>
            <w:r w:rsidRPr="00E73E18">
              <w:rPr>
                <w:rFonts w:ascii="Calibri" w:hAnsi="Calibri" w:cs="Calibri"/>
                <w:bCs/>
                <w:sz w:val="16"/>
                <w:szCs w:val="16"/>
              </w:rPr>
              <w:t>Reports</w:t>
            </w:r>
          </w:p>
        </w:tc>
      </w:tr>
      <w:tr w:rsidR="002D3592" w:rsidRPr="00E73E18" w14:paraId="2BECC9EC" w14:textId="77777777" w:rsidTr="002E0BCD">
        <w:tc>
          <w:tcPr>
            <w:tcW w:w="1277" w:type="dxa"/>
            <w:vAlign w:val="center"/>
          </w:tcPr>
          <w:p w14:paraId="1205A2F8" w14:textId="77777777" w:rsidR="002D3592" w:rsidRPr="00E73E18" w:rsidRDefault="002D3592" w:rsidP="000B5E35">
            <w:pPr>
              <w:jc w:val="center"/>
              <w:rPr>
                <w:rFonts w:ascii="Calibri" w:hAnsi="Calibri" w:cs="Calibri"/>
                <w:sz w:val="22"/>
                <w:szCs w:val="22"/>
              </w:rPr>
            </w:pPr>
          </w:p>
        </w:tc>
        <w:tc>
          <w:tcPr>
            <w:tcW w:w="8505" w:type="dxa"/>
          </w:tcPr>
          <w:p w14:paraId="11FCD7BB" w14:textId="12CFBE24" w:rsidR="002D3592" w:rsidRPr="00E73E18" w:rsidRDefault="002D3592" w:rsidP="002D3592">
            <w:pPr>
              <w:rPr>
                <w:rFonts w:ascii="Calibri" w:hAnsi="Calibri" w:cs="Calibri"/>
                <w:sz w:val="22"/>
                <w:szCs w:val="22"/>
              </w:rPr>
            </w:pPr>
            <w:r w:rsidRPr="00E73E18">
              <w:rPr>
                <w:rFonts w:ascii="Calibri" w:hAnsi="Calibri" w:cs="Calibri"/>
                <w:sz w:val="22"/>
                <w:szCs w:val="22"/>
              </w:rPr>
              <w:t>CVR</w:t>
            </w:r>
            <w:r w:rsidRPr="00E73E18">
              <w:t xml:space="preserve"> </w:t>
            </w:r>
            <w:r w:rsidRPr="00E73E18">
              <w:rPr>
                <w:rFonts w:ascii="Calibri" w:hAnsi="Calibri" w:cs="Calibri"/>
                <w:sz w:val="22"/>
                <w:szCs w:val="22"/>
              </w:rPr>
              <w:t>conforme AMC</w:t>
            </w:r>
            <w:r w:rsidR="002E0BCD" w:rsidRPr="00E73E18">
              <w:rPr>
                <w:rFonts w:ascii="Calibri" w:hAnsi="Calibri" w:cs="Calibri"/>
                <w:sz w:val="22"/>
                <w:szCs w:val="22"/>
              </w:rPr>
              <w:t xml:space="preserve"> </w:t>
            </w:r>
          </w:p>
        </w:tc>
      </w:tr>
      <w:tr w:rsidR="002D3592" w:rsidRPr="00E73E18" w14:paraId="3FCE2FC3" w14:textId="77777777" w:rsidTr="002E0BCD">
        <w:tc>
          <w:tcPr>
            <w:tcW w:w="1277" w:type="dxa"/>
            <w:vAlign w:val="center"/>
          </w:tcPr>
          <w:p w14:paraId="360B23EC" w14:textId="77777777" w:rsidR="002D3592" w:rsidRPr="00E73E18" w:rsidRDefault="002D3592" w:rsidP="000B5E35">
            <w:pPr>
              <w:jc w:val="center"/>
              <w:rPr>
                <w:rFonts w:ascii="Calibri" w:hAnsi="Calibri" w:cs="Calibri"/>
                <w:sz w:val="22"/>
                <w:szCs w:val="22"/>
              </w:rPr>
            </w:pPr>
          </w:p>
        </w:tc>
        <w:tc>
          <w:tcPr>
            <w:tcW w:w="8505" w:type="dxa"/>
          </w:tcPr>
          <w:p w14:paraId="688E8D43" w14:textId="29A6518D" w:rsidR="002D3592" w:rsidRPr="00E73E18" w:rsidRDefault="002E0BCD" w:rsidP="002D3592">
            <w:pPr>
              <w:rPr>
                <w:rFonts w:ascii="Calibri" w:hAnsi="Calibri" w:cs="Calibri"/>
                <w:sz w:val="22"/>
                <w:szCs w:val="22"/>
              </w:rPr>
            </w:pPr>
            <w:r w:rsidRPr="00E73E18">
              <w:rPr>
                <w:rFonts w:ascii="Calibri" w:hAnsi="Calibri" w:cs="Calibri"/>
                <w:sz w:val="22"/>
                <w:szCs w:val="22"/>
              </w:rPr>
              <w:t>G</w:t>
            </w:r>
            <w:r w:rsidR="002D3592" w:rsidRPr="00E73E18">
              <w:rPr>
                <w:rFonts w:ascii="Calibri" w:hAnsi="Calibri" w:cs="Calibri"/>
                <w:sz w:val="22"/>
                <w:szCs w:val="22"/>
              </w:rPr>
              <w:t>ravação de dados do FDR conforme CAT.IDE.A.190 Flight data recorder</w:t>
            </w:r>
          </w:p>
        </w:tc>
      </w:tr>
      <w:tr w:rsidR="002D3592" w:rsidRPr="00E73E18" w14:paraId="1DE846C4" w14:textId="77777777" w:rsidTr="002E0BCD">
        <w:tc>
          <w:tcPr>
            <w:tcW w:w="1277" w:type="dxa"/>
            <w:vAlign w:val="center"/>
          </w:tcPr>
          <w:p w14:paraId="640B1F4F" w14:textId="77777777" w:rsidR="002D3592" w:rsidRPr="00E73E18" w:rsidRDefault="002D3592" w:rsidP="000B5E35">
            <w:pPr>
              <w:jc w:val="center"/>
              <w:rPr>
                <w:rFonts w:ascii="Calibri" w:hAnsi="Calibri" w:cs="Calibri"/>
                <w:sz w:val="22"/>
                <w:szCs w:val="22"/>
              </w:rPr>
            </w:pPr>
          </w:p>
        </w:tc>
        <w:tc>
          <w:tcPr>
            <w:tcW w:w="8505" w:type="dxa"/>
          </w:tcPr>
          <w:p w14:paraId="02D76FCA" w14:textId="08B75826" w:rsidR="002D3592" w:rsidRPr="00E73E18" w:rsidRDefault="002E0BCD" w:rsidP="00890A01">
            <w:pPr>
              <w:rPr>
                <w:rFonts w:ascii="Calibri" w:hAnsi="Calibri" w:cs="Calibri"/>
                <w:sz w:val="22"/>
                <w:szCs w:val="22"/>
              </w:rPr>
            </w:pPr>
            <w:r w:rsidRPr="00E73E18">
              <w:rPr>
                <w:rFonts w:ascii="Calibri" w:hAnsi="Calibri" w:cs="Calibri"/>
                <w:sz w:val="22"/>
                <w:szCs w:val="22"/>
              </w:rPr>
              <w:t>G</w:t>
            </w:r>
            <w:r w:rsidR="00890A01" w:rsidRPr="00E73E18">
              <w:rPr>
                <w:rFonts w:ascii="Calibri" w:hAnsi="Calibri" w:cs="Calibri"/>
                <w:sz w:val="22"/>
                <w:szCs w:val="22"/>
              </w:rPr>
              <w:t>ravação de dados do Data Link conforme CAT.IDE.A.195 Data link recording</w:t>
            </w:r>
          </w:p>
        </w:tc>
      </w:tr>
      <w:tr w:rsidR="00890A01" w:rsidRPr="00E73E18" w14:paraId="06B788BA" w14:textId="77777777" w:rsidTr="002E0BCD">
        <w:tc>
          <w:tcPr>
            <w:tcW w:w="1277" w:type="dxa"/>
            <w:vAlign w:val="center"/>
          </w:tcPr>
          <w:p w14:paraId="72EF9163" w14:textId="77777777" w:rsidR="00890A01" w:rsidRPr="00E73E18" w:rsidRDefault="00890A01" w:rsidP="000B5E35">
            <w:pPr>
              <w:jc w:val="center"/>
              <w:rPr>
                <w:rFonts w:ascii="Calibri" w:hAnsi="Calibri" w:cs="Calibri"/>
                <w:sz w:val="22"/>
                <w:szCs w:val="22"/>
              </w:rPr>
            </w:pPr>
          </w:p>
        </w:tc>
        <w:tc>
          <w:tcPr>
            <w:tcW w:w="8505" w:type="dxa"/>
          </w:tcPr>
          <w:p w14:paraId="607BC167" w14:textId="658C838B" w:rsidR="00890A01" w:rsidRPr="00E73E18" w:rsidRDefault="002E0BCD" w:rsidP="00890A01">
            <w:pPr>
              <w:rPr>
                <w:rFonts w:ascii="Calibri" w:hAnsi="Calibri" w:cs="Calibri"/>
                <w:sz w:val="22"/>
                <w:szCs w:val="22"/>
              </w:rPr>
            </w:pPr>
            <w:r w:rsidRPr="00E73E18">
              <w:rPr>
                <w:rFonts w:ascii="Calibri" w:hAnsi="Calibri" w:cs="Calibri"/>
                <w:sz w:val="22"/>
                <w:szCs w:val="22"/>
              </w:rPr>
              <w:t>G</w:t>
            </w:r>
            <w:r w:rsidR="00890A01" w:rsidRPr="00E73E18">
              <w:rPr>
                <w:rFonts w:ascii="Calibri" w:hAnsi="Calibri" w:cs="Calibri"/>
                <w:sz w:val="22"/>
                <w:szCs w:val="22"/>
              </w:rPr>
              <w:t>ravação de dados do Combination Recorder CAT.IDE.A.200 Combination recorder</w:t>
            </w:r>
          </w:p>
        </w:tc>
      </w:tr>
    </w:tbl>
    <w:p w14:paraId="4ABDEE26" w14:textId="77777777" w:rsidR="00193223" w:rsidRPr="00E73E18" w:rsidRDefault="00193223" w:rsidP="002E0BCD">
      <w:pPr>
        <w:rPr>
          <w:rFonts w:ascii="Calibri" w:hAnsi="Calibri" w:cs="Calibri"/>
          <w:sz w:val="22"/>
          <w:szCs w:val="22"/>
        </w:rPr>
      </w:pPr>
    </w:p>
    <w:p w14:paraId="54862A7A" w14:textId="77777777" w:rsidR="000D366C" w:rsidRDefault="000D366C" w:rsidP="00193223">
      <w:pPr>
        <w:rPr>
          <w:rFonts w:ascii="Calibri" w:hAnsi="Calibri" w:cs="Calibri"/>
          <w:sz w:val="22"/>
          <w:szCs w:val="22"/>
        </w:rPr>
      </w:pPr>
    </w:p>
    <w:p w14:paraId="01DA1BCC" w14:textId="77777777" w:rsidR="0057201D" w:rsidRDefault="0057201D">
      <w:pPr>
        <w:rPr>
          <w:b/>
          <w:bCs/>
          <w:sz w:val="24"/>
          <w:szCs w:val="24"/>
          <w:lang w:eastAsia="en-US"/>
        </w:rPr>
      </w:pPr>
      <w:r>
        <w:rPr>
          <w:b/>
          <w:bCs/>
          <w:sz w:val="24"/>
          <w:szCs w:val="24"/>
          <w:lang w:eastAsia="en-US"/>
        </w:rPr>
        <w:br w:type="page"/>
      </w:r>
    </w:p>
    <w:p w14:paraId="7CAC1FAC" w14:textId="724FFE42" w:rsidR="0057201D" w:rsidRDefault="0057201D" w:rsidP="0057201D">
      <w:pPr>
        <w:spacing w:before="100" w:beforeAutospacing="1" w:after="100" w:afterAutospacing="1"/>
        <w:jc w:val="both"/>
        <w:rPr>
          <w:b/>
          <w:bCs/>
          <w:sz w:val="24"/>
          <w:szCs w:val="24"/>
          <w:lang w:eastAsia="en-US"/>
        </w:rPr>
      </w:pPr>
      <w:r>
        <w:rPr>
          <w:b/>
          <w:bCs/>
          <w:sz w:val="24"/>
          <w:szCs w:val="24"/>
          <w:lang w:eastAsia="en-US"/>
        </w:rPr>
        <w:lastRenderedPageBreak/>
        <w:t>Regras de preenchimento</w:t>
      </w:r>
    </w:p>
    <w:p w14:paraId="72480291" w14:textId="77777777" w:rsidR="0057201D" w:rsidRDefault="0057201D" w:rsidP="0057201D">
      <w:pPr>
        <w:spacing w:before="100" w:beforeAutospacing="1" w:after="100" w:afterAutospacing="1"/>
        <w:jc w:val="both"/>
        <w:rPr>
          <w:sz w:val="24"/>
          <w:szCs w:val="24"/>
          <w:lang w:eastAsia="en-US"/>
        </w:rPr>
      </w:pPr>
      <w:r>
        <w:rPr>
          <w:sz w:val="24"/>
          <w:szCs w:val="24"/>
          <w:lang w:eastAsia="en-US"/>
        </w:rPr>
        <w:t>Seguidamente descreve-se como é composto o documento e qual deverá ser a forma de preenchimento do mesmo.</w:t>
      </w:r>
    </w:p>
    <w:p w14:paraId="4F9762E5" w14:textId="77777777" w:rsidR="0057201D" w:rsidRDefault="0057201D" w:rsidP="0057201D">
      <w:pPr>
        <w:spacing w:before="100" w:beforeAutospacing="1" w:after="100" w:afterAutospacing="1"/>
        <w:jc w:val="both"/>
        <w:rPr>
          <w:sz w:val="24"/>
          <w:szCs w:val="24"/>
          <w:lang w:eastAsia="en-US"/>
        </w:rPr>
      </w:pPr>
      <w:r>
        <w:rPr>
          <w:sz w:val="24"/>
          <w:szCs w:val="24"/>
          <w:lang w:eastAsia="en-US"/>
        </w:rPr>
        <w:t xml:space="preserve">O requerente (operador/proprietário) deve </w:t>
      </w:r>
      <w:r>
        <w:rPr>
          <w:b/>
          <w:bCs/>
          <w:sz w:val="24"/>
          <w:szCs w:val="24"/>
          <w:lang w:eastAsia="en-US"/>
        </w:rPr>
        <w:t xml:space="preserve">preencher o campo 3 – </w:t>
      </w:r>
      <w:r>
        <w:rPr>
          <w:sz w:val="24"/>
          <w:szCs w:val="24"/>
          <w:lang w:eastAsia="en-US"/>
        </w:rPr>
        <w:t xml:space="preserve">“Método de cumprimento ou razão para não cumprimento – Operador”, com base nos GM e AMC em vigor. Nos campos   </w:t>
      </w:r>
      <w:r>
        <w:rPr>
          <w:rFonts w:ascii="Segoe UI Symbol" w:hAnsi="Segoe UI Symbol" w:cs="Segoe UI Symbol"/>
          <w:i/>
          <w:iCs/>
          <w:sz w:val="24"/>
          <w:szCs w:val="24"/>
          <w:lang w:eastAsia="en-US"/>
        </w:rPr>
        <w:t>☐</w:t>
      </w:r>
      <w:r>
        <w:rPr>
          <w:i/>
          <w:iCs/>
          <w:sz w:val="24"/>
          <w:szCs w:val="24"/>
          <w:lang w:eastAsia="en-US"/>
        </w:rPr>
        <w:t xml:space="preserve"> N/A    </w:t>
      </w:r>
      <w:r>
        <w:rPr>
          <w:rFonts w:ascii="Segoe UI Symbol" w:hAnsi="Segoe UI Symbol" w:cs="Segoe UI Symbol"/>
          <w:i/>
          <w:iCs/>
          <w:sz w:val="24"/>
          <w:szCs w:val="24"/>
          <w:lang w:eastAsia="en-US"/>
        </w:rPr>
        <w:t>☐</w:t>
      </w:r>
      <w:r>
        <w:rPr>
          <w:i/>
          <w:iCs/>
          <w:sz w:val="24"/>
          <w:szCs w:val="24"/>
          <w:lang w:eastAsia="en-US"/>
        </w:rPr>
        <w:t xml:space="preserve"> Compliant   </w:t>
      </w:r>
      <w:r>
        <w:rPr>
          <w:rFonts w:ascii="Segoe UI Symbol" w:hAnsi="Segoe UI Symbol" w:cs="Segoe UI Symbol"/>
          <w:i/>
          <w:iCs/>
          <w:sz w:val="24"/>
          <w:szCs w:val="24"/>
          <w:lang w:eastAsia="en-US"/>
        </w:rPr>
        <w:t>☐</w:t>
      </w:r>
      <w:r>
        <w:rPr>
          <w:i/>
          <w:iCs/>
          <w:sz w:val="24"/>
          <w:szCs w:val="24"/>
          <w:lang w:eastAsia="en-US"/>
        </w:rPr>
        <w:t xml:space="preserve"> Non Compliant </w:t>
      </w:r>
      <w:r>
        <w:rPr>
          <w:sz w:val="24"/>
          <w:szCs w:val="24"/>
          <w:lang w:eastAsia="en-US"/>
        </w:rPr>
        <w:t>deverá também identificar se cumpre, não é aplicável ou não cumpre o requisito.</w:t>
      </w:r>
    </w:p>
    <w:p w14:paraId="7DB9CC85" w14:textId="77777777" w:rsidR="0057201D" w:rsidRDefault="0057201D" w:rsidP="0057201D">
      <w:pPr>
        <w:spacing w:before="100" w:beforeAutospacing="1" w:after="100" w:afterAutospacing="1"/>
        <w:jc w:val="both"/>
        <w:rPr>
          <w:sz w:val="24"/>
          <w:szCs w:val="24"/>
          <w:lang w:eastAsia="en-US"/>
        </w:rPr>
      </w:pPr>
      <w:r>
        <w:rPr>
          <w:sz w:val="24"/>
          <w:szCs w:val="24"/>
          <w:lang w:eastAsia="en-US"/>
        </w:rPr>
        <w:t xml:space="preserve">No </w:t>
      </w:r>
      <w:r>
        <w:rPr>
          <w:b/>
          <w:bCs/>
          <w:sz w:val="24"/>
          <w:szCs w:val="24"/>
          <w:lang w:eastAsia="en-US"/>
        </w:rPr>
        <w:t>campo 3</w:t>
      </w:r>
      <w:r>
        <w:rPr>
          <w:sz w:val="24"/>
          <w:szCs w:val="24"/>
          <w:lang w:eastAsia="en-US"/>
        </w:rPr>
        <w:t>, o requerente deve indicar, de forma clara:</w:t>
      </w:r>
    </w:p>
    <w:p w14:paraId="5BE808A5" w14:textId="77777777" w:rsidR="0057201D" w:rsidRDefault="0057201D" w:rsidP="0057201D">
      <w:pPr>
        <w:numPr>
          <w:ilvl w:val="0"/>
          <w:numId w:val="19"/>
        </w:numPr>
        <w:spacing w:before="100" w:beforeAutospacing="1" w:after="100" w:afterAutospacing="1"/>
        <w:jc w:val="both"/>
        <w:rPr>
          <w:sz w:val="24"/>
          <w:szCs w:val="24"/>
          <w:lang w:eastAsia="en-US"/>
        </w:rPr>
      </w:pPr>
      <w:r>
        <w:rPr>
          <w:sz w:val="24"/>
          <w:szCs w:val="24"/>
          <w:lang w:eastAsia="en-US"/>
        </w:rPr>
        <w:t xml:space="preserve">o </w:t>
      </w:r>
      <w:r>
        <w:rPr>
          <w:b/>
          <w:bCs/>
          <w:sz w:val="24"/>
          <w:szCs w:val="24"/>
          <w:lang w:eastAsia="en-US"/>
        </w:rPr>
        <w:t>método de cumprimento</w:t>
      </w:r>
      <w:r>
        <w:rPr>
          <w:sz w:val="24"/>
          <w:szCs w:val="24"/>
          <w:lang w:eastAsia="en-US"/>
        </w:rPr>
        <w:t xml:space="preserve"> adotado para cada requisito, ou</w:t>
      </w:r>
    </w:p>
    <w:p w14:paraId="6FA0855E" w14:textId="77777777" w:rsidR="0057201D" w:rsidRDefault="0057201D" w:rsidP="0057201D">
      <w:pPr>
        <w:numPr>
          <w:ilvl w:val="0"/>
          <w:numId w:val="19"/>
        </w:numPr>
        <w:spacing w:before="100" w:beforeAutospacing="1" w:after="100" w:afterAutospacing="1"/>
        <w:jc w:val="both"/>
        <w:rPr>
          <w:sz w:val="24"/>
          <w:szCs w:val="24"/>
          <w:lang w:eastAsia="en-US"/>
        </w:rPr>
      </w:pPr>
      <w:r>
        <w:rPr>
          <w:sz w:val="24"/>
          <w:szCs w:val="24"/>
          <w:lang w:eastAsia="en-US"/>
        </w:rPr>
        <w:t xml:space="preserve">a </w:t>
      </w:r>
      <w:r>
        <w:rPr>
          <w:b/>
          <w:bCs/>
          <w:sz w:val="24"/>
          <w:szCs w:val="24"/>
          <w:lang w:eastAsia="en-US"/>
        </w:rPr>
        <w:t>razão para o não cumprimento</w:t>
      </w:r>
      <w:r>
        <w:rPr>
          <w:sz w:val="24"/>
          <w:szCs w:val="24"/>
          <w:lang w:eastAsia="en-US"/>
        </w:rPr>
        <w:t>, quando aplicável.</w:t>
      </w:r>
    </w:p>
    <w:p w14:paraId="7C2968C5" w14:textId="77777777" w:rsidR="0057201D" w:rsidRDefault="0057201D" w:rsidP="0057201D">
      <w:pPr>
        <w:spacing w:before="100" w:beforeAutospacing="1" w:after="100" w:afterAutospacing="1"/>
        <w:jc w:val="both"/>
        <w:rPr>
          <w:sz w:val="24"/>
          <w:szCs w:val="24"/>
          <w:lang w:eastAsia="en-US"/>
        </w:rPr>
      </w:pPr>
      <w:r>
        <w:rPr>
          <w:sz w:val="24"/>
          <w:szCs w:val="24"/>
          <w:lang w:eastAsia="en-US"/>
        </w:rPr>
        <w:t>Sempre que a justificação do operador/proprietário seja suportada por documentação específica, deverá:</w:t>
      </w:r>
    </w:p>
    <w:p w14:paraId="5BA5570F" w14:textId="77777777" w:rsidR="0057201D" w:rsidRDefault="0057201D" w:rsidP="0057201D">
      <w:pPr>
        <w:numPr>
          <w:ilvl w:val="0"/>
          <w:numId w:val="20"/>
        </w:numPr>
        <w:spacing w:before="100" w:beforeAutospacing="1" w:after="100" w:afterAutospacing="1"/>
        <w:jc w:val="both"/>
        <w:rPr>
          <w:sz w:val="24"/>
          <w:szCs w:val="24"/>
          <w:lang w:eastAsia="en-US"/>
        </w:rPr>
      </w:pPr>
      <w:r>
        <w:rPr>
          <w:b/>
          <w:bCs/>
          <w:sz w:val="24"/>
          <w:szCs w:val="24"/>
          <w:lang w:eastAsia="en-US"/>
        </w:rPr>
        <w:t>identificar o documento</w:t>
      </w:r>
      <w:r>
        <w:rPr>
          <w:sz w:val="24"/>
          <w:szCs w:val="24"/>
          <w:lang w:eastAsia="en-US"/>
        </w:rPr>
        <w:t xml:space="preserve"> no campo 3 (por exemplo, título, referência e data), e</w:t>
      </w:r>
    </w:p>
    <w:p w14:paraId="7109C046" w14:textId="77777777" w:rsidR="0057201D" w:rsidRDefault="0057201D" w:rsidP="0057201D">
      <w:pPr>
        <w:numPr>
          <w:ilvl w:val="0"/>
          <w:numId w:val="20"/>
        </w:numPr>
        <w:spacing w:before="100" w:beforeAutospacing="1" w:after="100" w:afterAutospacing="1"/>
        <w:jc w:val="both"/>
        <w:rPr>
          <w:sz w:val="24"/>
          <w:szCs w:val="24"/>
          <w:lang w:eastAsia="en-US"/>
        </w:rPr>
      </w:pPr>
      <w:r>
        <w:rPr>
          <w:b/>
          <w:bCs/>
          <w:sz w:val="24"/>
          <w:szCs w:val="24"/>
          <w:lang w:eastAsia="en-US"/>
        </w:rPr>
        <w:t>anexar esse documento ao requerimento</w:t>
      </w:r>
      <w:r>
        <w:rPr>
          <w:sz w:val="24"/>
          <w:szCs w:val="24"/>
          <w:lang w:eastAsia="en-US"/>
        </w:rPr>
        <w:t>, de forma a fundamentar o cumprimento do requisito.</w:t>
      </w:r>
    </w:p>
    <w:p w14:paraId="1E2237DD" w14:textId="77777777" w:rsidR="0057201D" w:rsidRDefault="0057201D" w:rsidP="0057201D">
      <w:pPr>
        <w:jc w:val="center"/>
        <w:rPr>
          <w:rFonts w:ascii="Calibri" w:hAnsi="Calibri" w:cs="Calibri"/>
          <w:sz w:val="22"/>
          <w:szCs w:val="22"/>
        </w:rPr>
      </w:pPr>
    </w:p>
    <w:p w14:paraId="21C5EBA2" w14:textId="77777777" w:rsidR="0057201D" w:rsidRDefault="0057201D" w:rsidP="0057201D">
      <w:pPr>
        <w:spacing w:before="100" w:beforeAutospacing="1" w:after="100" w:afterAutospacing="1"/>
        <w:jc w:val="both"/>
        <w:rPr>
          <w:sz w:val="24"/>
          <w:szCs w:val="24"/>
          <w:lang w:eastAsia="en-US"/>
        </w:rPr>
      </w:pPr>
      <w:r>
        <w:rPr>
          <w:sz w:val="24"/>
          <w:szCs w:val="24"/>
          <w:lang w:eastAsia="en-US"/>
        </w:rPr>
        <w:t xml:space="preserve">Deverá ainda preencher a Declaração de Conformidade, datando e assinando a mesma. </w:t>
      </w:r>
    </w:p>
    <w:p w14:paraId="40ED713B" w14:textId="77777777" w:rsidR="0057201D" w:rsidRDefault="0057201D" w:rsidP="0057201D">
      <w:pPr>
        <w:spacing w:before="100" w:beforeAutospacing="1" w:after="100" w:afterAutospacing="1"/>
        <w:jc w:val="both"/>
        <w:rPr>
          <w:sz w:val="24"/>
          <w:szCs w:val="24"/>
          <w:lang w:eastAsia="en-US"/>
        </w:rPr>
      </w:pPr>
      <w:r>
        <w:rPr>
          <w:sz w:val="24"/>
          <w:szCs w:val="24"/>
          <w:lang w:eastAsia="en-US"/>
        </w:rPr>
        <w:t>Apenas necessita enviar o documento referente ao Anexo para o qual está a submeter a aplicação, isto é, se for para Helicóptero-Anexo II não necessita submeter o Anexo I referente a Aviões, e vice-versa.</w:t>
      </w:r>
    </w:p>
    <w:p w14:paraId="3BB1B1E3" w14:textId="1C18C0E0" w:rsidR="00CD3BFB" w:rsidRPr="00EF73B6" w:rsidRDefault="00CD3BFB" w:rsidP="00C26B6C">
      <w:pPr>
        <w:jc w:val="both"/>
        <w:rPr>
          <w:rFonts w:ascii="Calibri" w:hAnsi="Calibri" w:cs="Calibri"/>
          <w:sz w:val="24"/>
          <w:szCs w:val="24"/>
        </w:rPr>
      </w:pPr>
      <w:r w:rsidRPr="00EF73B6">
        <w:rPr>
          <w:rFonts w:ascii="Calibri" w:hAnsi="Calibri" w:cs="Calibri"/>
          <w:sz w:val="24"/>
          <w:szCs w:val="24"/>
        </w:rPr>
        <w:t xml:space="preserve"> </w:t>
      </w:r>
    </w:p>
    <w:p w14:paraId="78A78556" w14:textId="5A00B1CF" w:rsidR="00CD3BFB" w:rsidRPr="00CD3BFB" w:rsidRDefault="00CD3BFB" w:rsidP="00CD3BFB">
      <w:pPr>
        <w:rPr>
          <w:rFonts w:ascii="Calibri" w:hAnsi="Calibri" w:cs="Calibri"/>
          <w:sz w:val="22"/>
          <w:szCs w:val="22"/>
        </w:rPr>
        <w:sectPr w:rsidR="00CD3BFB" w:rsidRPr="00CD3BFB" w:rsidSect="00193223">
          <w:headerReference w:type="default" r:id="rId12"/>
          <w:footerReference w:type="default" r:id="rId13"/>
          <w:pgSz w:w="11907" w:h="16840" w:code="9"/>
          <w:pgMar w:top="1418" w:right="1418" w:bottom="1418" w:left="1418" w:header="851" w:footer="567" w:gutter="0"/>
          <w:cols w:space="720"/>
          <w:docGrid w:linePitch="272"/>
        </w:sectPr>
      </w:pPr>
    </w:p>
    <w:tbl>
      <w:tblPr>
        <w:tblpPr w:leftFromText="180" w:rightFromText="180" w:vertAnchor="text" w:tblpX="-717" w:tblpY="1"/>
        <w:tblOverlap w:val="never"/>
        <w:tblW w:w="1544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268"/>
        <w:gridCol w:w="6577"/>
      </w:tblGrid>
      <w:tr w:rsidR="00C26B6C" w:rsidRPr="0050415B" w14:paraId="686EE7B4" w14:textId="77777777" w:rsidTr="00C26B6C">
        <w:trPr>
          <w:trHeight w:val="396"/>
          <w:tblHeader/>
        </w:trPr>
        <w:tc>
          <w:tcPr>
            <w:tcW w:w="6598" w:type="dxa"/>
            <w:shd w:val="pct25" w:color="000000" w:fill="FFFFFF"/>
            <w:vAlign w:val="center"/>
          </w:tcPr>
          <w:p w14:paraId="598A12AD" w14:textId="05838051" w:rsidR="00C26B6C" w:rsidRPr="00E73E18" w:rsidRDefault="00C26B6C" w:rsidP="00C26B6C">
            <w:pPr>
              <w:jc w:val="center"/>
              <w:rPr>
                <w:rFonts w:ascii="Calibri" w:hAnsi="Calibri" w:cs="Arial"/>
                <w:b/>
                <w:sz w:val="22"/>
                <w:szCs w:val="22"/>
              </w:rPr>
            </w:pPr>
            <w:r w:rsidRPr="00E73E18">
              <w:rPr>
                <w:rFonts w:ascii="Calibri" w:hAnsi="Calibri" w:cs="Arial"/>
                <w:b/>
                <w:sz w:val="22"/>
                <w:szCs w:val="22"/>
              </w:rPr>
              <w:lastRenderedPageBreak/>
              <w:t>Requisito</w:t>
            </w:r>
            <w:r w:rsidRPr="00C26B6C">
              <w:rPr>
                <w:rFonts w:ascii="Calibri" w:hAnsi="Calibri" w:cs="Arial"/>
                <w:b/>
                <w:sz w:val="22"/>
                <w:szCs w:val="22"/>
                <w:vertAlign w:val="superscript"/>
              </w:rPr>
              <w:t>1</w:t>
            </w:r>
          </w:p>
          <w:p w14:paraId="6ABA4D99" w14:textId="20FB5050" w:rsidR="00C26B6C" w:rsidRPr="00E73E18" w:rsidRDefault="00C26B6C" w:rsidP="00C26B6C">
            <w:pPr>
              <w:jc w:val="center"/>
              <w:rPr>
                <w:rFonts w:ascii="Calibri" w:hAnsi="Calibri" w:cs="Arial"/>
                <w:b/>
                <w:sz w:val="22"/>
                <w:szCs w:val="22"/>
              </w:rPr>
            </w:pPr>
            <w:r w:rsidRPr="00E73E18">
              <w:rPr>
                <w:rFonts w:ascii="Calibri" w:hAnsi="Calibri" w:cs="Arial"/>
                <w:bCs/>
                <w:sz w:val="18"/>
                <w:szCs w:val="18"/>
              </w:rPr>
              <w:t>Requirement</w:t>
            </w:r>
          </w:p>
        </w:tc>
        <w:tc>
          <w:tcPr>
            <w:tcW w:w="2268" w:type="dxa"/>
            <w:shd w:val="pct25" w:color="000000" w:fill="FFFFFF"/>
            <w:vAlign w:val="center"/>
          </w:tcPr>
          <w:p w14:paraId="17381936" w14:textId="77777777" w:rsidR="0089730C" w:rsidRPr="0089730C" w:rsidRDefault="0089730C" w:rsidP="0089730C">
            <w:pPr>
              <w:jc w:val="center"/>
              <w:rPr>
                <w:rFonts w:ascii="Calibri" w:hAnsi="Calibri" w:cs="Arial"/>
                <w:b/>
                <w:sz w:val="22"/>
                <w:vertAlign w:val="superscript"/>
              </w:rPr>
            </w:pPr>
            <w:r w:rsidRPr="0089730C">
              <w:rPr>
                <w:rFonts w:ascii="Calibri" w:hAnsi="Calibri" w:cs="Arial"/>
                <w:b/>
                <w:sz w:val="22"/>
              </w:rPr>
              <w:t>Requisito Específico</w:t>
            </w:r>
            <w:r w:rsidRPr="0089730C">
              <w:rPr>
                <w:rFonts w:ascii="Calibri" w:hAnsi="Calibri" w:cs="Arial"/>
                <w:b/>
                <w:sz w:val="22"/>
                <w:vertAlign w:val="superscript"/>
              </w:rPr>
              <w:t>2</w:t>
            </w:r>
          </w:p>
          <w:p w14:paraId="16350251" w14:textId="5E2BEF4D" w:rsidR="00C26B6C" w:rsidRPr="00E73E18" w:rsidRDefault="0089730C" w:rsidP="0089730C">
            <w:pPr>
              <w:jc w:val="center"/>
              <w:rPr>
                <w:rFonts w:ascii="Calibri" w:hAnsi="Calibri" w:cs="Arial"/>
                <w:b/>
                <w:sz w:val="22"/>
              </w:rPr>
            </w:pPr>
            <w:r w:rsidRPr="0089730C">
              <w:rPr>
                <w:rFonts w:ascii="Calibri" w:hAnsi="Calibri" w:cs="Arial"/>
                <w:sz w:val="16"/>
                <w:szCs w:val="16"/>
              </w:rPr>
              <w:t>Specific Requirement</w:t>
            </w:r>
          </w:p>
        </w:tc>
        <w:tc>
          <w:tcPr>
            <w:tcW w:w="6577" w:type="dxa"/>
            <w:shd w:val="pct25" w:color="000000" w:fill="FFFFFF"/>
            <w:vAlign w:val="center"/>
          </w:tcPr>
          <w:p w14:paraId="12E7996A" w14:textId="0D94EBF2" w:rsidR="00C26B6C" w:rsidRPr="00E73E18" w:rsidRDefault="00C26B6C" w:rsidP="00C26B6C">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Pr>
                <w:rFonts w:ascii="Calibri" w:hAnsi="Calibri" w:cs="Arial"/>
                <w:b/>
                <w:sz w:val="22"/>
                <w:szCs w:val="22"/>
              </w:rPr>
              <w:t>dor</w:t>
            </w:r>
            <w:r w:rsidRPr="00C26B6C">
              <w:rPr>
                <w:rFonts w:ascii="Calibri" w:hAnsi="Calibri" w:cs="Arial"/>
                <w:b/>
                <w:sz w:val="22"/>
                <w:szCs w:val="22"/>
                <w:vertAlign w:val="superscript"/>
              </w:rPr>
              <w:t>3</w:t>
            </w:r>
          </w:p>
          <w:p w14:paraId="6E630976" w14:textId="59F53FAA" w:rsidR="00C26B6C" w:rsidRPr="00C26B6C" w:rsidRDefault="00C26B6C" w:rsidP="00C26B6C">
            <w:pPr>
              <w:jc w:val="center"/>
              <w:rPr>
                <w:rFonts w:ascii="Calibri" w:hAnsi="Calibri" w:cs="Arial"/>
                <w:b/>
                <w:sz w:val="22"/>
                <w:szCs w:val="22"/>
                <w:lang w:val="en-US"/>
              </w:rPr>
            </w:pPr>
            <w:r w:rsidRPr="00C26B6C">
              <w:rPr>
                <w:rFonts w:ascii="Calibri" w:hAnsi="Calibri" w:cs="Arial"/>
                <w:sz w:val="16"/>
                <w:szCs w:val="16"/>
                <w:lang w:val="en-US"/>
              </w:rPr>
              <w:t>Method of compliance or Reason for Non applicability-Operator</w:t>
            </w:r>
          </w:p>
        </w:tc>
      </w:tr>
      <w:tr w:rsidR="00A279E9" w:rsidRPr="0050415B" w14:paraId="1F34F8CA" w14:textId="77777777" w:rsidTr="00C26B6C">
        <w:tc>
          <w:tcPr>
            <w:tcW w:w="15443" w:type="dxa"/>
            <w:gridSpan w:val="3"/>
            <w:tcBorders>
              <w:right w:val="single" w:sz="4" w:space="0" w:color="auto"/>
            </w:tcBorders>
            <w:shd w:val="clear" w:color="auto" w:fill="DEEAF6" w:themeFill="accent1" w:themeFillTint="33"/>
          </w:tcPr>
          <w:p w14:paraId="01BBDDB4" w14:textId="18C3D8D4" w:rsidR="00A279E9" w:rsidRPr="00C26B6C" w:rsidRDefault="00A279E9" w:rsidP="00C26B6C">
            <w:pPr>
              <w:rPr>
                <w:lang w:val="en-US"/>
              </w:rPr>
            </w:pPr>
            <w:r w:rsidRPr="00C26B6C">
              <w:rPr>
                <w:rFonts w:ascii="Calibri" w:hAnsi="Calibri" w:cs="Arial"/>
                <w:b/>
                <w:bCs/>
                <w:sz w:val="16"/>
                <w:szCs w:val="16"/>
                <w:lang w:val="en-US"/>
              </w:rPr>
              <w:t>CAT.IDE.A.100 -</w:t>
            </w:r>
            <w:r w:rsidRPr="00C26B6C">
              <w:rPr>
                <w:lang w:val="en-US"/>
              </w:rPr>
              <w:t xml:space="preserve"> </w:t>
            </w:r>
            <w:r w:rsidRPr="00C26B6C">
              <w:rPr>
                <w:rFonts w:ascii="Calibri" w:hAnsi="Calibri" w:cs="Arial"/>
                <w:b/>
                <w:sz w:val="16"/>
                <w:szCs w:val="16"/>
                <w:lang w:val="en-US"/>
              </w:rPr>
              <w:t xml:space="preserve">Instruments and equipment – general               </w:t>
            </w:r>
            <w:sdt>
              <w:sdtPr>
                <w:rPr>
                  <w:b/>
                  <w:smallCaps/>
                  <w:lang w:val="en-US"/>
                </w:rPr>
                <w:id w:val="-18297111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40267610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736982565"/>
                <w14:checkbox>
                  <w14:checked w14:val="0"/>
                  <w14:checkedState w14:val="2612" w14:font="MS Gothic"/>
                  <w14:uncheckedState w14:val="2610" w14:font="MS Gothic"/>
                </w14:checkbox>
              </w:sdtPr>
              <w:sdtEndPr/>
              <w:sdtContent>
                <w:r w:rsidR="00C80FB7">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26B6C" w:rsidRPr="003B1B5A" w14:paraId="1A976F88" w14:textId="77777777" w:rsidTr="00C26B6C">
        <w:trPr>
          <w:trHeight w:val="817"/>
        </w:trPr>
        <w:tc>
          <w:tcPr>
            <w:tcW w:w="6598" w:type="dxa"/>
            <w:tcBorders>
              <w:right w:val="single" w:sz="4" w:space="0" w:color="auto"/>
            </w:tcBorders>
            <w:shd w:val="clear" w:color="auto" w:fill="D9D9D9"/>
          </w:tcPr>
          <w:p w14:paraId="4E393247" w14:textId="77777777" w:rsidR="00C26B6C" w:rsidRPr="00C26B6C" w:rsidRDefault="00C26B6C"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Single instrument (required to be installed in an aeroplane operated in a multi-crew environment), to be readily operable and visible from each flight crew station.</w:t>
            </w:r>
          </w:p>
          <w:p w14:paraId="034AB6EC" w14:textId="77777777" w:rsidR="00C26B6C" w:rsidRPr="00C26B6C" w:rsidRDefault="00C26B6C"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All required emergency equipment to be easily accessible for immediate use.</w:t>
            </w:r>
          </w:p>
        </w:tc>
        <w:tc>
          <w:tcPr>
            <w:tcW w:w="2268" w:type="dxa"/>
            <w:tcBorders>
              <w:left w:val="single" w:sz="4" w:space="0" w:color="auto"/>
            </w:tcBorders>
          </w:tcPr>
          <w:p w14:paraId="64582924" w14:textId="77777777" w:rsidR="00C26B6C" w:rsidRPr="00C26B6C" w:rsidRDefault="00C26B6C" w:rsidP="00C26B6C">
            <w:pPr>
              <w:autoSpaceDE w:val="0"/>
              <w:autoSpaceDN w:val="0"/>
              <w:adjustRightInd w:val="0"/>
              <w:jc w:val="both"/>
              <w:rPr>
                <w:rFonts w:ascii="Calibri" w:hAnsi="Calibri" w:cs="Arial"/>
                <w:sz w:val="16"/>
                <w:szCs w:val="16"/>
                <w:lang w:val="en-US"/>
              </w:rPr>
            </w:pPr>
          </w:p>
        </w:tc>
        <w:tc>
          <w:tcPr>
            <w:tcW w:w="6577" w:type="dxa"/>
          </w:tcPr>
          <w:p w14:paraId="1CEF1222" w14:textId="77777777" w:rsidR="00C26B6C" w:rsidRPr="00C26B6C" w:rsidRDefault="00C26B6C" w:rsidP="00C26B6C">
            <w:pPr>
              <w:spacing w:before="60" w:after="60"/>
              <w:rPr>
                <w:rFonts w:ascii="Calibri" w:hAnsi="Calibri" w:cs="Arial"/>
                <w:sz w:val="16"/>
                <w:szCs w:val="16"/>
                <w:lang w:val="en-US"/>
              </w:rPr>
            </w:pPr>
          </w:p>
        </w:tc>
      </w:tr>
      <w:tr w:rsidR="00A279E9" w:rsidRPr="0050415B" w14:paraId="5E8854D3" w14:textId="77777777" w:rsidTr="00C26B6C">
        <w:trPr>
          <w:trHeight w:val="326"/>
        </w:trPr>
        <w:tc>
          <w:tcPr>
            <w:tcW w:w="15443" w:type="dxa"/>
            <w:gridSpan w:val="3"/>
            <w:shd w:val="clear" w:color="auto" w:fill="DEEAF6" w:themeFill="accent1" w:themeFillTint="33"/>
          </w:tcPr>
          <w:p w14:paraId="3E9E6B54" w14:textId="5BE7E79F" w:rsidR="00A279E9" w:rsidRPr="00C26B6C" w:rsidRDefault="00A279E9" w:rsidP="00C26B6C">
            <w:pPr>
              <w:spacing w:before="60" w:after="60"/>
              <w:rPr>
                <w:rFonts w:ascii="Calibri" w:hAnsi="Calibri" w:cs="Arial"/>
                <w:sz w:val="16"/>
                <w:szCs w:val="16"/>
                <w:lang w:val="en-US"/>
              </w:rPr>
            </w:pPr>
            <w:r w:rsidRPr="00C26B6C">
              <w:rPr>
                <w:rFonts w:ascii="Calibri" w:hAnsi="Calibri" w:cs="Arial"/>
                <w:b/>
                <w:sz w:val="16"/>
                <w:szCs w:val="16"/>
                <w:lang w:val="en-US"/>
              </w:rPr>
              <w:t>CAT.IDE.A.105 - Minimum equipment for flight</w:t>
            </w:r>
            <w:r w:rsidRPr="00C26B6C">
              <w:rPr>
                <w:rFonts w:ascii="Calibri" w:hAnsi="Calibri" w:cs="Arial"/>
                <w:sz w:val="16"/>
                <w:szCs w:val="16"/>
                <w:lang w:val="en-US"/>
              </w:rPr>
              <w:t xml:space="preserve">                 </w:t>
            </w:r>
            <w:r w:rsidRPr="00C26B6C">
              <w:rPr>
                <w:rFonts w:ascii="Segoe UI Symbol" w:hAnsi="Segoe UI Symbol" w:cs="Segoe UI Symbol"/>
                <w:sz w:val="16"/>
                <w:szCs w:val="16"/>
                <w:lang w:val="en-US"/>
              </w:rPr>
              <w:t>☐</w:t>
            </w:r>
            <w:r w:rsidRPr="00C26B6C">
              <w:rPr>
                <w:rFonts w:ascii="Calibri" w:hAnsi="Calibri" w:cs="Arial"/>
                <w:sz w:val="16"/>
                <w:szCs w:val="16"/>
                <w:lang w:val="en-US"/>
              </w:rPr>
              <w:t xml:space="preserve"> N/A    </w:t>
            </w:r>
            <w:r w:rsidRPr="00C26B6C">
              <w:rPr>
                <w:rFonts w:ascii="Segoe UI Symbol" w:hAnsi="Segoe UI Symbol" w:cs="Segoe UI Symbol"/>
                <w:sz w:val="16"/>
                <w:szCs w:val="16"/>
                <w:lang w:val="en-US"/>
              </w:rPr>
              <w:t>☐</w:t>
            </w:r>
            <w:r w:rsidRPr="00C26B6C">
              <w:rPr>
                <w:rFonts w:ascii="Calibri" w:hAnsi="Calibri" w:cs="Arial"/>
                <w:sz w:val="16"/>
                <w:szCs w:val="16"/>
                <w:lang w:val="en-US"/>
              </w:rPr>
              <w:t xml:space="preserve"> Compliant   </w:t>
            </w:r>
            <w:r w:rsidRPr="00C26B6C">
              <w:rPr>
                <w:rFonts w:ascii="Segoe UI Symbol" w:hAnsi="Segoe UI Symbol" w:cs="Segoe UI Symbol"/>
                <w:sz w:val="16"/>
                <w:szCs w:val="16"/>
                <w:lang w:val="en-US"/>
              </w:rPr>
              <w:t>☐</w:t>
            </w:r>
            <w:r w:rsidRPr="00C26B6C">
              <w:rPr>
                <w:rFonts w:ascii="Calibri" w:hAnsi="Calibri" w:cs="Arial"/>
                <w:sz w:val="16"/>
                <w:szCs w:val="16"/>
                <w:lang w:val="en-US"/>
              </w:rPr>
              <w:t xml:space="preserve"> Non Compliant  </w:t>
            </w:r>
          </w:p>
        </w:tc>
      </w:tr>
      <w:tr w:rsidR="00B62382" w:rsidRPr="003B1B5A" w14:paraId="7ECE8367" w14:textId="77777777" w:rsidTr="000B5E35">
        <w:trPr>
          <w:trHeight w:val="817"/>
        </w:trPr>
        <w:tc>
          <w:tcPr>
            <w:tcW w:w="6598" w:type="dxa"/>
            <w:tcBorders>
              <w:right w:val="single" w:sz="4" w:space="0" w:color="auto"/>
            </w:tcBorders>
            <w:shd w:val="clear" w:color="auto" w:fill="D9D9D9"/>
          </w:tcPr>
          <w:p w14:paraId="0F3CED21" w14:textId="5385F91E" w:rsidR="00166989" w:rsidRPr="00166989" w:rsidRDefault="00166989" w:rsidP="00166989">
            <w:pPr>
              <w:autoSpaceDE w:val="0"/>
              <w:autoSpaceDN w:val="0"/>
              <w:adjustRightInd w:val="0"/>
              <w:jc w:val="both"/>
              <w:rPr>
                <w:rFonts w:ascii="Calibri" w:hAnsi="Calibri" w:cs="Arial"/>
                <w:sz w:val="16"/>
                <w:szCs w:val="16"/>
                <w:lang w:val="en-US"/>
              </w:rPr>
            </w:pPr>
            <w:r w:rsidRPr="00166989">
              <w:rPr>
                <w:rFonts w:ascii="Calibri" w:hAnsi="Calibri" w:cs="Arial"/>
                <w:sz w:val="16"/>
                <w:szCs w:val="16"/>
                <w:lang w:val="en-US"/>
              </w:rPr>
              <w:t>A flight shall not be commenced when any of the aeroplane’s instruments, items of equipment or</w:t>
            </w:r>
            <w:r>
              <w:rPr>
                <w:rFonts w:ascii="Calibri" w:hAnsi="Calibri" w:cs="Arial"/>
                <w:sz w:val="16"/>
                <w:szCs w:val="16"/>
                <w:lang w:val="en-US"/>
              </w:rPr>
              <w:t xml:space="preserve"> </w:t>
            </w:r>
            <w:r w:rsidRPr="00166989">
              <w:rPr>
                <w:rFonts w:ascii="Calibri" w:hAnsi="Calibri" w:cs="Arial"/>
                <w:sz w:val="16"/>
                <w:szCs w:val="16"/>
                <w:lang w:val="en-US"/>
              </w:rPr>
              <w:t>functions required for the intended flight are inoperative or missing, unless either of the followingconditions is fulfilled:</w:t>
            </w:r>
          </w:p>
          <w:p w14:paraId="2F61D3E5" w14:textId="11101F5F" w:rsidR="00166989" w:rsidRPr="00166989" w:rsidRDefault="00166989" w:rsidP="00166989">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166989">
              <w:rPr>
                <w:rFonts w:ascii="Calibri" w:hAnsi="Calibri" w:cs="Arial"/>
                <w:sz w:val="16"/>
                <w:szCs w:val="16"/>
                <w:lang w:val="en-US"/>
              </w:rPr>
              <w:t>the aeroplane is operated in accordance with the minimum equipment list (MEL);</w:t>
            </w:r>
          </w:p>
          <w:p w14:paraId="3CD34A62" w14:textId="2B28623A" w:rsidR="00166989" w:rsidRPr="00166989" w:rsidRDefault="00166989" w:rsidP="000B5E35">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166989">
              <w:rPr>
                <w:rFonts w:ascii="Calibri" w:hAnsi="Calibri" w:cs="Arial"/>
                <w:sz w:val="16"/>
                <w:szCs w:val="16"/>
                <w:lang w:val="en-US"/>
              </w:rPr>
              <w:t>for complex motor-powered aeroplanes and for any aeroplane used in commercial operations, the operator is approved by the competent authority to operate the aeroplane within the</w:t>
            </w:r>
            <w:r>
              <w:rPr>
                <w:rFonts w:ascii="Calibri" w:hAnsi="Calibri" w:cs="Arial"/>
                <w:sz w:val="16"/>
                <w:szCs w:val="16"/>
                <w:lang w:val="en-US"/>
              </w:rPr>
              <w:t xml:space="preserve"> </w:t>
            </w:r>
            <w:r w:rsidRPr="00166989">
              <w:rPr>
                <w:rFonts w:ascii="Calibri" w:hAnsi="Calibri" w:cs="Arial"/>
                <w:sz w:val="16"/>
                <w:szCs w:val="16"/>
                <w:lang w:val="en-US"/>
              </w:rPr>
              <w:t>constraints of the master minimum equipment list (MMEL) in accordance with point ORO.MLR.105(j) of Annex III;</w:t>
            </w:r>
          </w:p>
          <w:p w14:paraId="1F6A3C58" w14:textId="175117E0" w:rsidR="00B62382" w:rsidRPr="00C26B6C" w:rsidRDefault="00166989" w:rsidP="00166989">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166989">
              <w:rPr>
                <w:rFonts w:ascii="Calibri" w:hAnsi="Calibri" w:cs="Arial"/>
                <w:sz w:val="16"/>
                <w:szCs w:val="16"/>
                <w:lang w:val="en-US"/>
              </w:rPr>
              <w:t>the aeroplane is subject to a permit to fly issued in accordance with the applicable airworthiness</w:t>
            </w:r>
            <w:r>
              <w:rPr>
                <w:rFonts w:ascii="Calibri" w:hAnsi="Calibri" w:cs="Arial"/>
                <w:sz w:val="16"/>
                <w:szCs w:val="16"/>
                <w:lang w:val="en-US"/>
              </w:rPr>
              <w:t xml:space="preserve"> </w:t>
            </w:r>
            <w:r w:rsidRPr="00166989">
              <w:rPr>
                <w:rFonts w:ascii="Calibri" w:hAnsi="Calibri" w:cs="Arial"/>
                <w:sz w:val="16"/>
                <w:szCs w:val="16"/>
                <w:lang w:val="en-US"/>
              </w:rPr>
              <w:t>requirements.</w:t>
            </w:r>
          </w:p>
        </w:tc>
        <w:tc>
          <w:tcPr>
            <w:tcW w:w="2268" w:type="dxa"/>
            <w:tcBorders>
              <w:left w:val="single" w:sz="4" w:space="0" w:color="auto"/>
            </w:tcBorders>
          </w:tcPr>
          <w:p w14:paraId="4999BF2E" w14:textId="77777777" w:rsidR="00B62382" w:rsidRPr="00C26B6C" w:rsidRDefault="00B62382" w:rsidP="00C26B6C">
            <w:pPr>
              <w:autoSpaceDE w:val="0"/>
              <w:autoSpaceDN w:val="0"/>
              <w:adjustRightInd w:val="0"/>
              <w:jc w:val="both"/>
              <w:rPr>
                <w:rFonts w:ascii="Calibri" w:hAnsi="Calibri" w:cs="Arial"/>
                <w:sz w:val="16"/>
                <w:szCs w:val="16"/>
                <w:lang w:val="en-US"/>
              </w:rPr>
            </w:pPr>
          </w:p>
        </w:tc>
        <w:tc>
          <w:tcPr>
            <w:tcW w:w="6577" w:type="dxa"/>
          </w:tcPr>
          <w:p w14:paraId="2BD7546C" w14:textId="77777777" w:rsidR="00B62382" w:rsidRPr="00C26B6C" w:rsidRDefault="00B62382" w:rsidP="00C26B6C">
            <w:pPr>
              <w:spacing w:before="60" w:after="60"/>
              <w:rPr>
                <w:rFonts w:ascii="Calibri" w:hAnsi="Calibri" w:cs="Arial"/>
                <w:sz w:val="16"/>
                <w:szCs w:val="16"/>
                <w:lang w:val="en-US"/>
              </w:rPr>
            </w:pPr>
          </w:p>
        </w:tc>
      </w:tr>
      <w:tr w:rsidR="00A279E9" w:rsidRPr="0050415B" w14:paraId="72D9FBF8" w14:textId="77777777" w:rsidTr="00C26B6C">
        <w:tc>
          <w:tcPr>
            <w:tcW w:w="15443" w:type="dxa"/>
            <w:gridSpan w:val="3"/>
            <w:tcBorders>
              <w:right w:val="single" w:sz="4" w:space="0" w:color="auto"/>
            </w:tcBorders>
            <w:shd w:val="clear" w:color="auto" w:fill="DEEAF6" w:themeFill="accent1" w:themeFillTint="33"/>
          </w:tcPr>
          <w:p w14:paraId="53941442" w14:textId="3D28A8FE" w:rsidR="00A279E9" w:rsidRPr="00C26B6C" w:rsidRDefault="00A279E9" w:rsidP="00C26B6C">
            <w:pPr>
              <w:rPr>
                <w:lang w:val="en-US"/>
              </w:rPr>
            </w:pPr>
            <w:r w:rsidRPr="00C26B6C">
              <w:rPr>
                <w:b/>
                <w:smallCaps/>
                <w:lang w:val="en-US"/>
              </w:rPr>
              <w:t xml:space="preserve"> </w:t>
            </w:r>
            <w:r w:rsidRPr="00C26B6C">
              <w:rPr>
                <w:rFonts w:ascii="Calibri" w:hAnsi="Calibri" w:cs="Arial"/>
                <w:sz w:val="16"/>
                <w:szCs w:val="16"/>
                <w:lang w:val="en-US"/>
              </w:rPr>
              <w:t>ORO.GEN.110(d)</w:t>
            </w:r>
            <w:r w:rsidRPr="00C26B6C">
              <w:rPr>
                <w:b/>
                <w:smallCaps/>
                <w:lang w:val="en-US"/>
              </w:rPr>
              <w:t xml:space="preserve">   </w:t>
            </w:r>
            <w:sdt>
              <w:sdtPr>
                <w:rPr>
                  <w:b/>
                  <w:smallCaps/>
                  <w:lang w:val="en-US"/>
                </w:rPr>
                <w:id w:val="-89558086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53141258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26114548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01D9799D" w14:textId="77777777" w:rsidTr="000B5E35">
        <w:tc>
          <w:tcPr>
            <w:tcW w:w="6598" w:type="dxa"/>
            <w:shd w:val="clear" w:color="auto" w:fill="D9D9D9"/>
          </w:tcPr>
          <w:p w14:paraId="2FA44AB0"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u w:val="single"/>
                <w:lang w:val="en-US"/>
              </w:rPr>
              <w:t>Equipment required for the  approved area of operations:</w:t>
            </w:r>
          </w:p>
          <w:p w14:paraId="4CD20380" w14:textId="56885023"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The operator shall ensure that its aircraft are equipped and its crew are qualified as required for the area and type of operation.</w:t>
            </w:r>
          </w:p>
        </w:tc>
        <w:tc>
          <w:tcPr>
            <w:tcW w:w="2268" w:type="dxa"/>
          </w:tcPr>
          <w:p w14:paraId="2FDD1CDE"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Check that specific equipment requirement related to the area of operations and/or operated routes are met (check ICAO Doc 7030)/</w:t>
            </w:r>
          </w:p>
        </w:tc>
        <w:tc>
          <w:tcPr>
            <w:tcW w:w="6577" w:type="dxa"/>
          </w:tcPr>
          <w:p w14:paraId="086ABCCB" w14:textId="77777777" w:rsidR="00C80FB7" w:rsidRPr="00C26B6C" w:rsidRDefault="00C80FB7" w:rsidP="00C26B6C">
            <w:pPr>
              <w:spacing w:before="60" w:after="60"/>
              <w:rPr>
                <w:rFonts w:ascii="Calibri" w:hAnsi="Calibri" w:cs="Arial"/>
                <w:sz w:val="16"/>
                <w:szCs w:val="16"/>
                <w:lang w:val="en-US"/>
              </w:rPr>
            </w:pPr>
          </w:p>
        </w:tc>
      </w:tr>
      <w:tr w:rsidR="00A279E9" w:rsidRPr="0050415B" w14:paraId="1F093CA4" w14:textId="77777777" w:rsidTr="00C26B6C">
        <w:tc>
          <w:tcPr>
            <w:tcW w:w="15443" w:type="dxa"/>
            <w:gridSpan w:val="3"/>
            <w:tcBorders>
              <w:right w:val="single" w:sz="4" w:space="0" w:color="auto"/>
            </w:tcBorders>
            <w:shd w:val="clear" w:color="auto" w:fill="DEEAF6" w:themeFill="accent1" w:themeFillTint="33"/>
          </w:tcPr>
          <w:p w14:paraId="0F1B228D" w14:textId="777ACD73" w:rsidR="00A279E9" w:rsidRPr="00C26B6C" w:rsidRDefault="00A279E9" w:rsidP="00C26B6C">
            <w:pPr>
              <w:rPr>
                <w:lang w:val="en-US"/>
              </w:rPr>
            </w:pPr>
            <w:r w:rsidRPr="00C26B6C">
              <w:rPr>
                <w:rFonts w:ascii="Calibri" w:hAnsi="Calibri" w:cs="Arial"/>
                <w:b/>
                <w:sz w:val="16"/>
                <w:szCs w:val="16"/>
                <w:lang w:val="en-US"/>
              </w:rPr>
              <w:t>CAT.IDE.A.110  - Spare electrical fuses</w:t>
            </w:r>
            <w:r w:rsidRPr="00C26B6C">
              <w:rPr>
                <w:b/>
                <w:smallCaps/>
                <w:lang w:val="en-US"/>
              </w:rPr>
              <w:t xml:space="preserve">      </w:t>
            </w:r>
            <w:sdt>
              <w:sdtPr>
                <w:rPr>
                  <w:b/>
                  <w:smallCaps/>
                  <w:lang w:val="en-US"/>
                </w:rPr>
                <w:id w:val="-13164016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88513138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0536540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E73E18" w14:paraId="662CA268" w14:textId="77777777" w:rsidTr="000B5E35">
        <w:tc>
          <w:tcPr>
            <w:tcW w:w="6598" w:type="dxa"/>
            <w:shd w:val="clear" w:color="auto" w:fill="D9D9D9"/>
          </w:tcPr>
          <w:p w14:paraId="406819A6"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Number to be the highest of :</w:t>
            </w:r>
          </w:p>
          <w:p w14:paraId="74ACC660"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10% of the number of fuses of each rating</w:t>
            </w:r>
          </w:p>
          <w:p w14:paraId="23433F3F"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3 fuses for each rating</w:t>
            </w:r>
          </w:p>
        </w:tc>
        <w:tc>
          <w:tcPr>
            <w:tcW w:w="2268" w:type="dxa"/>
          </w:tcPr>
          <w:p w14:paraId="65DE1CCA" w14:textId="77777777" w:rsidR="00C80FB7" w:rsidRPr="00E73E18" w:rsidRDefault="00C80FB7" w:rsidP="00C26B6C">
            <w:pPr>
              <w:jc w:val="both"/>
              <w:rPr>
                <w:rFonts w:ascii="Calibri" w:hAnsi="Calibri" w:cs="Arial"/>
                <w:sz w:val="16"/>
                <w:szCs w:val="16"/>
              </w:rPr>
            </w:pPr>
          </w:p>
        </w:tc>
        <w:tc>
          <w:tcPr>
            <w:tcW w:w="6577" w:type="dxa"/>
          </w:tcPr>
          <w:p w14:paraId="3EA54AA0" w14:textId="77777777" w:rsidR="00C80FB7" w:rsidRPr="00E73E18" w:rsidRDefault="00C80FB7" w:rsidP="00C26B6C">
            <w:pPr>
              <w:spacing w:before="60" w:after="60"/>
              <w:rPr>
                <w:rFonts w:ascii="Calibri" w:hAnsi="Calibri" w:cs="Arial"/>
                <w:sz w:val="16"/>
                <w:szCs w:val="16"/>
              </w:rPr>
            </w:pPr>
          </w:p>
        </w:tc>
      </w:tr>
      <w:tr w:rsidR="00A279E9" w:rsidRPr="0050415B" w14:paraId="39C5D158" w14:textId="77777777" w:rsidTr="00C26B6C">
        <w:tc>
          <w:tcPr>
            <w:tcW w:w="15443" w:type="dxa"/>
            <w:gridSpan w:val="3"/>
            <w:tcBorders>
              <w:right w:val="single" w:sz="4" w:space="0" w:color="auto"/>
            </w:tcBorders>
            <w:shd w:val="clear" w:color="auto" w:fill="DEEAF6" w:themeFill="accent1" w:themeFillTint="33"/>
          </w:tcPr>
          <w:p w14:paraId="595F5828" w14:textId="632AAEA5" w:rsidR="00A279E9" w:rsidRPr="00C26B6C" w:rsidRDefault="00A279E9" w:rsidP="00C26B6C">
            <w:pPr>
              <w:rPr>
                <w:lang w:val="en-US"/>
              </w:rPr>
            </w:pPr>
            <w:r w:rsidRPr="00C26B6C">
              <w:rPr>
                <w:rFonts w:ascii="Calibri" w:hAnsi="Calibri" w:cs="Arial"/>
                <w:b/>
                <w:bCs/>
                <w:sz w:val="16"/>
                <w:szCs w:val="16"/>
                <w:lang w:val="en-US"/>
              </w:rPr>
              <w:t>CAT.IDE.A.115 - Operating lights</w:t>
            </w:r>
            <w:r w:rsidRPr="00C26B6C">
              <w:rPr>
                <w:rFonts w:ascii="Calibri" w:hAnsi="Calibri" w:cs="Arial"/>
                <w:sz w:val="16"/>
                <w:szCs w:val="16"/>
                <w:lang w:val="en-US"/>
              </w:rPr>
              <w:t xml:space="preserve">       </w:t>
            </w:r>
            <w:sdt>
              <w:sdtPr>
                <w:rPr>
                  <w:rFonts w:ascii="Calibri" w:hAnsi="Calibri" w:cs="Arial"/>
                  <w:sz w:val="16"/>
                  <w:szCs w:val="16"/>
                  <w:lang w:val="en-US"/>
                </w:rPr>
                <w:id w:val="275295810"/>
                <w14:checkbox>
                  <w14:checked w14:val="0"/>
                  <w14:checkedState w14:val="2612" w14:font="MS Gothic"/>
                  <w14:uncheckedState w14:val="2610" w14:font="MS Gothic"/>
                </w14:checkbox>
              </w:sdtPr>
              <w:sdtEndPr/>
              <w:sdtContent>
                <w:r w:rsidRPr="00C26B6C">
                  <w:rPr>
                    <w:rFonts w:ascii="Segoe UI Symbol" w:hAnsi="Segoe UI Symbol" w:cs="Segoe UI Symbol"/>
                    <w:sz w:val="16"/>
                    <w:szCs w:val="16"/>
                    <w:lang w:val="en-US"/>
                  </w:rPr>
                  <w:t>☐</w:t>
                </w:r>
              </w:sdtContent>
            </w:sdt>
            <w:r w:rsidRPr="00C26B6C">
              <w:rPr>
                <w:rFonts w:ascii="Calibri" w:hAnsi="Calibri" w:cs="Arial"/>
                <w:sz w:val="16"/>
                <w:szCs w:val="16"/>
                <w:lang w:val="en-US"/>
              </w:rPr>
              <w:t xml:space="preserve"> N/A    </w:t>
            </w:r>
            <w:sdt>
              <w:sdtPr>
                <w:rPr>
                  <w:rFonts w:ascii="Calibri" w:hAnsi="Calibri" w:cs="Arial"/>
                  <w:sz w:val="16"/>
                  <w:szCs w:val="16"/>
                  <w:lang w:val="en-US"/>
                </w:rPr>
                <w:id w:val="-2139330916"/>
                <w14:checkbox>
                  <w14:checked w14:val="0"/>
                  <w14:checkedState w14:val="2612" w14:font="MS Gothic"/>
                  <w14:uncheckedState w14:val="2610" w14:font="MS Gothic"/>
                </w14:checkbox>
              </w:sdtPr>
              <w:sdtEndPr/>
              <w:sdtContent>
                <w:r w:rsidRPr="00C26B6C">
                  <w:rPr>
                    <w:rFonts w:ascii="Segoe UI Symbol" w:hAnsi="Segoe UI Symbol" w:cs="Segoe UI Symbol"/>
                    <w:sz w:val="16"/>
                    <w:szCs w:val="16"/>
                    <w:lang w:val="en-US"/>
                  </w:rPr>
                  <w:t>☐</w:t>
                </w:r>
              </w:sdtContent>
            </w:sdt>
            <w:r w:rsidRPr="00C26B6C">
              <w:rPr>
                <w:rFonts w:ascii="Calibri" w:hAnsi="Calibri" w:cs="Arial"/>
                <w:sz w:val="16"/>
                <w:szCs w:val="16"/>
                <w:lang w:val="en-US"/>
              </w:rPr>
              <w:t xml:space="preserve"> Compliant   </w:t>
            </w:r>
            <w:sdt>
              <w:sdtPr>
                <w:rPr>
                  <w:b/>
                  <w:smallCaps/>
                  <w:lang w:val="en-US"/>
                </w:rPr>
                <w:id w:val="-123686358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3F7D48FA" w14:textId="77777777" w:rsidTr="000B5E35">
        <w:tc>
          <w:tcPr>
            <w:tcW w:w="6598" w:type="dxa"/>
            <w:shd w:val="clear" w:color="auto" w:fill="D9D9D9"/>
          </w:tcPr>
          <w:p w14:paraId="74FCFC80" w14:textId="77777777" w:rsidR="00C80FB7" w:rsidRPr="00E73E18" w:rsidRDefault="00C80FB7" w:rsidP="00C26B6C">
            <w:pPr>
              <w:autoSpaceDE w:val="0"/>
              <w:autoSpaceDN w:val="0"/>
              <w:adjustRightInd w:val="0"/>
              <w:jc w:val="both"/>
              <w:rPr>
                <w:rFonts w:ascii="Calibri" w:hAnsi="Calibri" w:cs="Arial"/>
                <w:sz w:val="16"/>
                <w:szCs w:val="16"/>
                <w:u w:val="single"/>
              </w:rPr>
            </w:pPr>
            <w:r w:rsidRPr="00E73E18">
              <w:rPr>
                <w:rFonts w:ascii="Calibri" w:hAnsi="Calibri" w:cs="Arial"/>
                <w:sz w:val="16"/>
                <w:szCs w:val="16"/>
                <w:u w:val="single"/>
              </w:rPr>
              <w:t>Operating by day:</w:t>
            </w:r>
          </w:p>
          <w:p w14:paraId="286FAB0B"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 xml:space="preserve">an anti-collision light system; </w:t>
            </w:r>
          </w:p>
          <w:p w14:paraId="5F01983D"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 xml:space="preserve">lighting supplied from the aeroplane’s electrical system to provide adequate illumination for all instruments and equipment essential to the safe operation of the aeroplane; </w:t>
            </w:r>
          </w:p>
          <w:p w14:paraId="5B3A54CB"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 xml:space="preserve">lighting supplied from the aeroplane’s electrical system to provide illumination in all passenger compartments; and </w:t>
            </w:r>
          </w:p>
          <w:p w14:paraId="67D3DA84"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an independent portable light for each required crew member readily accessible to crew members when seated at their designated stations.</w:t>
            </w:r>
          </w:p>
          <w:p w14:paraId="4572F3F0"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u w:val="single"/>
                <w:lang w:val="en-US"/>
              </w:rPr>
              <w:t>Aeroplanes operated at night shall in addition be equipped with:</w:t>
            </w:r>
          </w:p>
          <w:p w14:paraId="66050CEF"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Navigation/position light;</w:t>
            </w:r>
          </w:p>
          <w:p w14:paraId="6ACE295A"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2 landings lights or one single light having 2 separately energised filament;</w:t>
            </w:r>
          </w:p>
          <w:p w14:paraId="02155D8E"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Seaplane light (to conform with international regulations for preventing collisions at sea).</w:t>
            </w:r>
          </w:p>
          <w:p w14:paraId="08B2CDCE" w14:textId="77777777" w:rsidR="00C80FB7" w:rsidRPr="00C26B6C" w:rsidRDefault="00C80FB7" w:rsidP="00C26B6C">
            <w:pPr>
              <w:autoSpaceDE w:val="0"/>
              <w:autoSpaceDN w:val="0"/>
              <w:adjustRightInd w:val="0"/>
              <w:jc w:val="both"/>
              <w:rPr>
                <w:rFonts w:ascii="Calibri" w:hAnsi="Calibri" w:cs="Arial"/>
                <w:sz w:val="16"/>
                <w:szCs w:val="16"/>
                <w:lang w:val="en-US"/>
              </w:rPr>
            </w:pPr>
          </w:p>
        </w:tc>
        <w:tc>
          <w:tcPr>
            <w:tcW w:w="2268" w:type="dxa"/>
          </w:tcPr>
          <w:p w14:paraId="4E8E1AAC"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343A668F" w14:textId="77777777" w:rsidR="00C80FB7" w:rsidRPr="00C26B6C" w:rsidRDefault="00C80FB7" w:rsidP="00C26B6C">
            <w:pPr>
              <w:spacing w:before="60" w:after="60"/>
              <w:rPr>
                <w:rFonts w:ascii="Calibri" w:hAnsi="Calibri" w:cs="Arial"/>
                <w:sz w:val="16"/>
                <w:szCs w:val="16"/>
                <w:lang w:val="en-US"/>
              </w:rPr>
            </w:pPr>
          </w:p>
        </w:tc>
      </w:tr>
      <w:tr w:rsidR="00A279E9" w:rsidRPr="0050415B" w14:paraId="02404F2D" w14:textId="77777777" w:rsidTr="00C26B6C">
        <w:tc>
          <w:tcPr>
            <w:tcW w:w="15443" w:type="dxa"/>
            <w:gridSpan w:val="3"/>
            <w:shd w:val="clear" w:color="auto" w:fill="DEEAF6" w:themeFill="accent1" w:themeFillTint="33"/>
          </w:tcPr>
          <w:p w14:paraId="44656E2B" w14:textId="4C3332A5" w:rsidR="00A279E9" w:rsidRPr="00C26B6C" w:rsidRDefault="00A279E9" w:rsidP="00C26B6C">
            <w:pPr>
              <w:spacing w:before="60" w:after="60"/>
              <w:rPr>
                <w:rFonts w:ascii="Calibri" w:hAnsi="Calibri" w:cs="Arial"/>
                <w:sz w:val="16"/>
                <w:szCs w:val="16"/>
                <w:lang w:val="en-US"/>
              </w:rPr>
            </w:pPr>
            <w:r w:rsidRPr="00C26B6C">
              <w:rPr>
                <w:rFonts w:ascii="Calibri" w:hAnsi="Calibri" w:cs="Arial"/>
                <w:b/>
                <w:sz w:val="16"/>
                <w:szCs w:val="16"/>
                <w:lang w:val="en-US"/>
              </w:rPr>
              <w:t>CAT.IDE.A.120 - Equipment to clear windshield</w:t>
            </w:r>
            <w:r w:rsidRPr="00C26B6C">
              <w:rPr>
                <w:b/>
                <w:smallCaps/>
                <w:lang w:val="en-US"/>
              </w:rPr>
              <w:t xml:space="preserve">           </w:t>
            </w:r>
            <w:sdt>
              <w:sdtPr>
                <w:rPr>
                  <w:b/>
                  <w:smallCaps/>
                  <w:lang w:val="en-US"/>
                </w:rPr>
                <w:id w:val="193369766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94958615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45127816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04F0719A" w14:textId="77777777" w:rsidTr="000B5E35">
        <w:tc>
          <w:tcPr>
            <w:tcW w:w="6598" w:type="dxa"/>
            <w:shd w:val="clear" w:color="auto" w:fill="D9D9D9"/>
          </w:tcPr>
          <w:p w14:paraId="782A25DF"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lang w:val="en-US"/>
              </w:rPr>
              <w:t>- Means to maintain a clear portion of the windshield during precipitation (windshield wipers or equivalent).</w:t>
            </w:r>
          </w:p>
        </w:tc>
        <w:tc>
          <w:tcPr>
            <w:tcW w:w="2268" w:type="dxa"/>
          </w:tcPr>
          <w:p w14:paraId="03FBC285"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0B4F86BB" w14:textId="77777777" w:rsidR="00C80FB7" w:rsidRPr="00C26B6C" w:rsidRDefault="00C80FB7" w:rsidP="00C26B6C">
            <w:pPr>
              <w:spacing w:before="60" w:after="60"/>
              <w:rPr>
                <w:rFonts w:ascii="Calibri" w:hAnsi="Calibri" w:cs="Arial"/>
                <w:sz w:val="16"/>
                <w:szCs w:val="16"/>
                <w:lang w:val="en-US"/>
              </w:rPr>
            </w:pPr>
          </w:p>
        </w:tc>
      </w:tr>
      <w:tr w:rsidR="00A279E9" w:rsidRPr="0050415B" w14:paraId="7CAD8471" w14:textId="77777777" w:rsidTr="00C26B6C">
        <w:tc>
          <w:tcPr>
            <w:tcW w:w="15443" w:type="dxa"/>
            <w:gridSpan w:val="3"/>
            <w:tcBorders>
              <w:right w:val="single" w:sz="4" w:space="0" w:color="auto"/>
            </w:tcBorders>
            <w:shd w:val="clear" w:color="auto" w:fill="DEEAF6" w:themeFill="accent1" w:themeFillTint="33"/>
          </w:tcPr>
          <w:p w14:paraId="1742E73B" w14:textId="352E4C55" w:rsidR="00A279E9" w:rsidRPr="00C26B6C" w:rsidRDefault="00A279E9" w:rsidP="00C26B6C">
            <w:pPr>
              <w:rPr>
                <w:lang w:val="en-US"/>
              </w:rPr>
            </w:pPr>
            <w:r w:rsidRPr="00C26B6C">
              <w:rPr>
                <w:rFonts w:ascii="Calibri" w:hAnsi="Calibri" w:cs="Arial"/>
                <w:b/>
                <w:sz w:val="16"/>
                <w:szCs w:val="16"/>
                <w:lang w:val="en-US"/>
              </w:rPr>
              <w:t>CAT.IDE.A.125 - Operations under VFR by day – flight and navigational instruments and associated equipment</w:t>
            </w:r>
            <w:r w:rsidRPr="00C26B6C">
              <w:rPr>
                <w:rFonts w:ascii="Calibri" w:hAnsi="Calibri" w:cs="Arial"/>
                <w:sz w:val="16"/>
                <w:szCs w:val="16"/>
                <w:lang w:val="en-US"/>
              </w:rPr>
              <w:t xml:space="preserve"> </w:t>
            </w:r>
            <w:r w:rsidRPr="00C26B6C">
              <w:rPr>
                <w:b/>
                <w:smallCaps/>
                <w:lang w:val="en-US"/>
              </w:rPr>
              <w:t xml:space="preserve">            </w:t>
            </w:r>
            <w:sdt>
              <w:sdtPr>
                <w:rPr>
                  <w:b/>
                  <w:smallCaps/>
                  <w:lang w:val="en-US"/>
                </w:rPr>
                <w:id w:val="89439404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46833491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4610118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08257562" w14:textId="77777777" w:rsidTr="000B5E35">
        <w:tc>
          <w:tcPr>
            <w:tcW w:w="6598" w:type="dxa"/>
            <w:shd w:val="clear" w:color="auto" w:fill="D9D9D9"/>
          </w:tcPr>
          <w:p w14:paraId="27BEE43B"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means of measuring and displaying:</w:t>
            </w:r>
          </w:p>
          <w:p w14:paraId="6146649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Magnetic heading;</w:t>
            </w:r>
          </w:p>
          <w:p w14:paraId="648E587C"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Time in hours, minutes and seconds;</w:t>
            </w:r>
          </w:p>
          <w:p w14:paraId="43E58681"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 (in kts);</w:t>
            </w:r>
          </w:p>
          <w:p w14:paraId="5765ED8F"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7C5779F6"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Turn and slip, or in the case of aeroplanes equipped with a standby means of measuring and displaying attitude, slip;</w:t>
            </w:r>
          </w:p>
          <w:p w14:paraId="42EECB9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w:t>
            </w:r>
          </w:p>
          <w:p w14:paraId="5E05A8E3"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p w14:paraId="1A2CF36B"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Outside air temperature (in °C); and</w:t>
            </w:r>
          </w:p>
          <w:p w14:paraId="49831960"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Mach number whenever speed limitations are expressed in terms of Mach number.</w:t>
            </w:r>
          </w:p>
          <w:p w14:paraId="457158FB"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When 2 pilots are required for the operation, a separate means of displaying for the 2nd pilot:</w:t>
            </w:r>
          </w:p>
          <w:p w14:paraId="286F7E9C"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Barometric altitude;</w:t>
            </w:r>
          </w:p>
          <w:p w14:paraId="5858EFF3"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66FA2FD7"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270A40E5"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Turn and slip;</w:t>
            </w:r>
          </w:p>
          <w:p w14:paraId="4F685959"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 and</w:t>
            </w:r>
          </w:p>
          <w:p w14:paraId="71388219"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p w14:paraId="1FE3DFF6"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of indicating when the supply of power to the required flight instruments is not adequate.</w:t>
            </w:r>
          </w:p>
          <w:p w14:paraId="0413A2F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for preventing malfunction of the required airspeed indicating systems due to condensation or icing (heated pitot tube or equivalent).</w:t>
            </w:r>
          </w:p>
          <w:p w14:paraId="00603D05"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Two means of measuring and displaying barometric altitude (in ft with sub-scale setting in mb/hpa)</w:t>
            </w:r>
          </w:p>
          <w:p w14:paraId="0711A763"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means of annunciating to the FC the failure of the above means (pitot heating) for aeroplanes:</w:t>
            </w:r>
          </w:p>
          <w:p w14:paraId="4B4F27C7"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issued individual CofA on or after 01/04/98; or</w:t>
            </w:r>
          </w:p>
          <w:p w14:paraId="36B5E8F5"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issued individual CofA before 01/04/98 with an MCTOM &gt; 5 700 kg, and with an MOPSC &gt; 9.</w:t>
            </w:r>
          </w:p>
          <w:p w14:paraId="7BB6CA3B"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Except for propeller-driven aeroplanes with an MCTOM ≤ 5 700 kg, two independent static pressure systems.</w:t>
            </w:r>
          </w:p>
          <w:p w14:paraId="2E79215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One static pressure system and one alternate source of static pressure for propeller-driven aeroplanes with an MCTOM ≤ 5 700 kg.</w:t>
            </w:r>
          </w:p>
          <w:p w14:paraId="78019DD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standby (illuminated) means of measuring and displaying attitude capable of being used from either pilot’s station for aeroplanes with an MCTOM &gt; 5 700 kg or an MOPSC &gt; 9 that:</w:t>
            </w:r>
          </w:p>
          <w:p w14:paraId="71120026"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powered continuously during normal operation and, after a total failure of the normal electrical generating system, is powered from a source independent from the normal electrical generating system;</w:t>
            </w:r>
          </w:p>
          <w:p w14:paraId="5A9C9C20"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lastRenderedPageBreak/>
              <w:t>provides reliable operation for a minimum of 30 mn after total failure of the normal electrical generating system, taking into account other loads on the emergency power supply and operational procedures;</w:t>
            </w:r>
          </w:p>
          <w:p w14:paraId="451E6E3D"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operates independently of any other means of measuring and displaying attitude;</w:t>
            </w:r>
          </w:p>
          <w:p w14:paraId="3B77E23E"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operative automatically after total failure of the normal electrical generating system;</w:t>
            </w:r>
          </w:p>
          <w:p w14:paraId="012F3454"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appropriately illuminated during all phases of operation, except for aeroplanes with an MCTOM ≤ 5 700 kg, already registered in a MS on 01/04/95 and equipped with a standby attitude indicator in the left-hand instrument panel;</w:t>
            </w:r>
          </w:p>
          <w:p w14:paraId="0AF718CA"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clearly evident to the FC when the standby attitude indicator is being operated by emergency power; and</w:t>
            </w:r>
          </w:p>
          <w:p w14:paraId="447EBF8C"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where the standby attitude indicator has its own dedicated power supply, has an associated indication, either on the instrument or on the instrument panel, when this supply is in use.</w:t>
            </w:r>
          </w:p>
          <w:p w14:paraId="4D872BBF"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chart holder in an easily readable position that can be illuminated for night operations.</w:t>
            </w:r>
          </w:p>
        </w:tc>
        <w:tc>
          <w:tcPr>
            <w:tcW w:w="2268" w:type="dxa"/>
          </w:tcPr>
          <w:p w14:paraId="55A6244A"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44AEFCCF" w14:textId="77777777" w:rsidR="00C80FB7" w:rsidRPr="00C26B6C" w:rsidRDefault="00C80FB7" w:rsidP="00C26B6C">
            <w:pPr>
              <w:spacing w:before="60" w:after="60"/>
              <w:rPr>
                <w:rFonts w:ascii="Calibri" w:hAnsi="Calibri" w:cs="Arial"/>
                <w:sz w:val="16"/>
                <w:szCs w:val="16"/>
                <w:lang w:val="en-US"/>
              </w:rPr>
            </w:pPr>
          </w:p>
        </w:tc>
      </w:tr>
      <w:tr w:rsidR="00A279E9" w:rsidRPr="0050415B" w14:paraId="5BA70EA3" w14:textId="77777777" w:rsidTr="00C26B6C">
        <w:tc>
          <w:tcPr>
            <w:tcW w:w="15443" w:type="dxa"/>
            <w:gridSpan w:val="3"/>
            <w:shd w:val="clear" w:color="auto" w:fill="DEEAF6" w:themeFill="accent1" w:themeFillTint="33"/>
          </w:tcPr>
          <w:p w14:paraId="2014DE76" w14:textId="3248FD68" w:rsidR="00A279E9" w:rsidRPr="00C26B6C" w:rsidRDefault="00A279E9" w:rsidP="00C26B6C">
            <w:pPr>
              <w:spacing w:before="60" w:after="60"/>
              <w:rPr>
                <w:rFonts w:ascii="Calibri" w:hAnsi="Calibri" w:cs="Arial"/>
                <w:b/>
                <w:bCs/>
                <w:sz w:val="16"/>
                <w:szCs w:val="16"/>
                <w:lang w:val="en-US"/>
              </w:rPr>
            </w:pPr>
            <w:r w:rsidRPr="00C26B6C">
              <w:rPr>
                <w:rFonts w:ascii="Calibri" w:hAnsi="Calibri" w:cs="Arial"/>
                <w:b/>
                <w:bCs/>
                <w:sz w:val="16"/>
                <w:szCs w:val="16"/>
                <w:lang w:val="en-US"/>
              </w:rPr>
              <w:t>CAT.IDE.A.130 -</w:t>
            </w:r>
            <w:r w:rsidRPr="00C26B6C">
              <w:rPr>
                <w:lang w:val="en-US"/>
              </w:rPr>
              <w:t xml:space="preserve"> </w:t>
            </w:r>
            <w:r w:rsidRPr="00C26B6C">
              <w:rPr>
                <w:rFonts w:ascii="Calibri" w:hAnsi="Calibri" w:cs="Arial"/>
                <w:b/>
                <w:bCs/>
                <w:sz w:val="16"/>
                <w:szCs w:val="16"/>
                <w:lang w:val="en-US"/>
              </w:rPr>
              <w:t xml:space="preserve">Operations under IFR or at night – flight and navigational instruments and associated equipment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N/A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Compliant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Non Compliant  </w:t>
            </w:r>
          </w:p>
        </w:tc>
      </w:tr>
      <w:tr w:rsidR="00C80FB7" w:rsidRPr="003B1B5A" w14:paraId="0904C45A" w14:textId="77777777" w:rsidTr="000B5E35">
        <w:tc>
          <w:tcPr>
            <w:tcW w:w="6598" w:type="dxa"/>
            <w:shd w:val="clear" w:color="auto" w:fill="D9D9D9"/>
          </w:tcPr>
          <w:p w14:paraId="32E95EC7"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of measuring and displaying:</w:t>
            </w:r>
          </w:p>
          <w:p w14:paraId="3DE5D0C9"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Magnetic heading;</w:t>
            </w:r>
          </w:p>
          <w:p w14:paraId="3487765A"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Time in hours, minutes and seconds;</w:t>
            </w:r>
          </w:p>
          <w:p w14:paraId="4BD43189"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267D429E"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2E7165D1"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Turn and slip, or displaying attitude, slip;</w:t>
            </w:r>
          </w:p>
          <w:p w14:paraId="4F5BC22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w:t>
            </w:r>
          </w:p>
          <w:p w14:paraId="0E34AAC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p w14:paraId="1588BF95"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Outside air temperature;</w:t>
            </w:r>
          </w:p>
          <w:p w14:paraId="3A2A7372"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Mach number whenever speed limitations are expressed in terms of Mach number.</w:t>
            </w:r>
          </w:p>
          <w:p w14:paraId="099BBEB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-Two means of measuring and displaying barometric altitude.</w:t>
            </w:r>
          </w:p>
          <w:p w14:paraId="36F07EA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of indicating when the supply of power to the required flight instruments is not adequate.</w:t>
            </w:r>
          </w:p>
          <w:p w14:paraId="4338608E"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for preventing malfunction of the airspeed indicating systems required in (a)(3) and (h)(2) due to condensation or icing.</w:t>
            </w:r>
          </w:p>
          <w:p w14:paraId="64DCF9C8"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means of annunciating to the flight crew the failure of the means required in (d) for aeroplanes:</w:t>
            </w:r>
          </w:p>
          <w:p w14:paraId="0C675177"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issued with an individual CofA on or after 1 April 1998; or</w:t>
            </w:r>
          </w:p>
          <w:p w14:paraId="72ACF39B"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issued with an individual CofA before 1 April 1998 with an MCTOM of more than 5 700 kg, and with an MOPSC of more than nine.</w:t>
            </w:r>
          </w:p>
          <w:p w14:paraId="700A760B"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-Except for propeller-driven aeroplanes with an MCTOM of 5 700 kg or less, two independent static pressure systems.</w:t>
            </w:r>
          </w:p>
          <w:p w14:paraId="5C5F8432"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-One static pressure system and one alternate source of static pressure for propeller-driven aeroplanes with an MCTOM of 5 700 kg or less.</w:t>
            </w:r>
          </w:p>
          <w:p w14:paraId="575F6A46"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-Whenever 2 pilots are required for the operation, a separate means of displaying for the 2nd pilot:</w:t>
            </w:r>
          </w:p>
          <w:p w14:paraId="027CDFCB"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Barometric altitude;</w:t>
            </w:r>
          </w:p>
          <w:p w14:paraId="0BA2127E"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63AC118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5B29BA95"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Turn and slip;</w:t>
            </w:r>
          </w:p>
          <w:p w14:paraId="6AE7C06A"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lastRenderedPageBreak/>
              <w:t>Attitude;</w:t>
            </w:r>
          </w:p>
          <w:p w14:paraId="57CD9DFD" w14:textId="77777777" w:rsidR="00C80FB7" w:rsidRPr="00E73E18"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p w14:paraId="0632D9F1"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standby means of measuring and displaying attitude capable of being used from either pilot’s station for aeroplanes with an MCTOM of more than 5 700 kg or an MOPSC of more than nine that:</w:t>
            </w:r>
          </w:p>
          <w:p w14:paraId="67DF9CA9"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powered continuously during normal operation and, after a total failure of the normal electrical generating system, is powered from a source independent from the normal electrical generating system;</w:t>
            </w:r>
          </w:p>
          <w:p w14:paraId="0889DC62"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provides reliable operation for a minimum of 30 minutes after total failure of the normal electrical generating system, taking into account other loads on the emergency power supply and operational procedures;</w:t>
            </w:r>
          </w:p>
          <w:p w14:paraId="2BD85F0A"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operates independently of any other means of measuring and displaying attitude;</w:t>
            </w:r>
          </w:p>
          <w:p w14:paraId="26C2C865"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operative automatically after total failure of the normal electrical generating system;</w:t>
            </w:r>
          </w:p>
          <w:p w14:paraId="198E824A"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appropriately illuminated during all phases of operation, except for aeroplanes with an MCTOM of 5 700 kg or less, already registered in a Member State on 1 April 1995 and equipped with a standby attitude indicator in the left-hand instrument panel;</w:t>
            </w:r>
          </w:p>
          <w:p w14:paraId="0B29222F"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is clearly evident to the flight crew when the standby attitude indicator is being operated by emergency power; and</w:t>
            </w:r>
          </w:p>
          <w:p w14:paraId="44111B9F" w14:textId="77777777" w:rsidR="00C80FB7" w:rsidRPr="00C26B6C" w:rsidRDefault="00C80FB7" w:rsidP="00C26B6C">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C26B6C">
              <w:rPr>
                <w:rFonts w:ascii="Calibri" w:hAnsi="Calibri" w:cs="Arial"/>
                <w:sz w:val="16"/>
                <w:szCs w:val="16"/>
                <w:lang w:val="en-US"/>
              </w:rPr>
              <w:t>where the standby attitude indicator has its own dedicated power supply, has an associated indication, either on the instrument or on the instrument panel, when this supply is in use.</w:t>
            </w:r>
          </w:p>
          <w:p w14:paraId="5F5D8597"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chart holder in an easily readable position that can be illuminated for night operations.</w:t>
            </w:r>
          </w:p>
          <w:p w14:paraId="21DAE21A" w14:textId="77777777" w:rsidR="00C80FB7" w:rsidRPr="00C26B6C" w:rsidRDefault="00C80FB7" w:rsidP="00C26B6C">
            <w:pPr>
              <w:autoSpaceDE w:val="0"/>
              <w:autoSpaceDN w:val="0"/>
              <w:adjustRightInd w:val="0"/>
              <w:jc w:val="both"/>
              <w:rPr>
                <w:rFonts w:ascii="Calibri" w:hAnsi="Calibri" w:cs="Arial"/>
                <w:sz w:val="16"/>
                <w:szCs w:val="16"/>
                <w:lang w:val="en-US"/>
              </w:rPr>
            </w:pPr>
          </w:p>
        </w:tc>
        <w:tc>
          <w:tcPr>
            <w:tcW w:w="2268" w:type="dxa"/>
          </w:tcPr>
          <w:p w14:paraId="6520B6AA"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046DF2B5" w14:textId="77777777" w:rsidR="00C80FB7" w:rsidRPr="00C26B6C" w:rsidRDefault="00C80FB7" w:rsidP="00C26B6C">
            <w:pPr>
              <w:spacing w:before="60" w:after="60"/>
              <w:rPr>
                <w:rFonts w:ascii="Calibri" w:hAnsi="Calibri" w:cs="Arial"/>
                <w:sz w:val="16"/>
                <w:szCs w:val="16"/>
                <w:lang w:val="en-US"/>
              </w:rPr>
            </w:pPr>
          </w:p>
        </w:tc>
      </w:tr>
      <w:tr w:rsidR="00A279E9" w:rsidRPr="0050415B" w14:paraId="2C67FAD0" w14:textId="77777777" w:rsidTr="00C26B6C">
        <w:tc>
          <w:tcPr>
            <w:tcW w:w="15443" w:type="dxa"/>
            <w:gridSpan w:val="3"/>
            <w:tcBorders>
              <w:right w:val="single" w:sz="4" w:space="0" w:color="auto"/>
            </w:tcBorders>
            <w:shd w:val="clear" w:color="auto" w:fill="DEEAF6" w:themeFill="accent1" w:themeFillTint="33"/>
          </w:tcPr>
          <w:p w14:paraId="16ED65D3" w14:textId="5EB0736D" w:rsidR="00A279E9" w:rsidRPr="00C26B6C" w:rsidRDefault="00A279E9" w:rsidP="00C26B6C">
            <w:pPr>
              <w:rPr>
                <w:lang w:val="en-US"/>
              </w:rPr>
            </w:pPr>
            <w:r w:rsidRPr="00C26B6C">
              <w:rPr>
                <w:rFonts w:ascii="Calibri" w:hAnsi="Calibri" w:cs="Arial"/>
                <w:b/>
                <w:bCs/>
                <w:sz w:val="16"/>
                <w:szCs w:val="16"/>
                <w:lang w:val="en-US"/>
              </w:rPr>
              <w:t>CAT.IDE.A.135- Additional equipment for single-pilot operation under IFR</w:t>
            </w:r>
            <w:r w:rsidRPr="00C26B6C">
              <w:rPr>
                <w:rFonts w:ascii="Calibri" w:hAnsi="Calibri" w:cs="Arial"/>
                <w:sz w:val="16"/>
                <w:szCs w:val="16"/>
                <w:lang w:val="en-US"/>
              </w:rPr>
              <w:t xml:space="preserve">    </w:t>
            </w:r>
            <w:sdt>
              <w:sdtPr>
                <w:rPr>
                  <w:b/>
                  <w:smallCaps/>
                  <w:lang w:val="en-US"/>
                </w:rPr>
                <w:id w:val="850152533"/>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29329304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09100308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790A13F0" w14:textId="77777777" w:rsidTr="000B5E35">
        <w:tc>
          <w:tcPr>
            <w:tcW w:w="6598" w:type="dxa"/>
            <w:shd w:val="clear" w:color="auto" w:fill="D9D9D9"/>
          </w:tcPr>
          <w:p w14:paraId="2C0DC904"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Autopilot with at least altitude hold and heading mode.</w:t>
            </w:r>
          </w:p>
        </w:tc>
        <w:tc>
          <w:tcPr>
            <w:tcW w:w="2268" w:type="dxa"/>
          </w:tcPr>
          <w:p w14:paraId="27E574EC"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6763C1AE" w14:textId="77777777" w:rsidR="00C80FB7" w:rsidRPr="00C26B6C" w:rsidRDefault="00C80FB7" w:rsidP="00C26B6C">
            <w:pPr>
              <w:spacing w:before="60" w:after="60"/>
              <w:rPr>
                <w:rFonts w:ascii="Calibri" w:hAnsi="Calibri" w:cs="Arial"/>
                <w:sz w:val="16"/>
                <w:szCs w:val="16"/>
                <w:lang w:val="en-US"/>
              </w:rPr>
            </w:pPr>
          </w:p>
        </w:tc>
      </w:tr>
      <w:tr w:rsidR="00A279E9" w:rsidRPr="0050415B" w14:paraId="6523A3CC" w14:textId="77777777" w:rsidTr="00C26B6C">
        <w:tc>
          <w:tcPr>
            <w:tcW w:w="15443" w:type="dxa"/>
            <w:gridSpan w:val="3"/>
            <w:tcBorders>
              <w:right w:val="single" w:sz="4" w:space="0" w:color="auto"/>
            </w:tcBorders>
            <w:shd w:val="clear" w:color="auto" w:fill="DEEAF6" w:themeFill="accent1" w:themeFillTint="33"/>
          </w:tcPr>
          <w:p w14:paraId="12ABD554" w14:textId="5516971F" w:rsidR="00A279E9" w:rsidRPr="00C26B6C" w:rsidRDefault="00A279E9" w:rsidP="00C26B6C">
            <w:pPr>
              <w:rPr>
                <w:lang w:val="en-US"/>
              </w:rPr>
            </w:pPr>
            <w:r w:rsidRPr="00C26B6C">
              <w:rPr>
                <w:rFonts w:ascii="Calibri" w:hAnsi="Calibri" w:cs="Arial"/>
                <w:b/>
                <w:bCs/>
                <w:sz w:val="16"/>
                <w:szCs w:val="16"/>
                <w:lang w:val="en-US"/>
              </w:rPr>
              <w:t>CAT.IDE.A.140-</w:t>
            </w:r>
            <w:r w:rsidRPr="00C26B6C">
              <w:rPr>
                <w:b/>
                <w:bCs/>
                <w:lang w:val="en-US"/>
              </w:rPr>
              <w:t xml:space="preserve"> </w:t>
            </w:r>
            <w:r w:rsidRPr="00C26B6C">
              <w:rPr>
                <w:rFonts w:ascii="Calibri" w:hAnsi="Calibri" w:cs="Arial"/>
                <w:b/>
                <w:bCs/>
                <w:sz w:val="16"/>
                <w:szCs w:val="16"/>
                <w:lang w:val="en-US"/>
              </w:rPr>
              <w:t>Altitude alerting system</w:t>
            </w:r>
            <w:r w:rsidRPr="00C26B6C">
              <w:rPr>
                <w:rFonts w:ascii="Calibri" w:hAnsi="Calibri" w:cs="Arial"/>
                <w:sz w:val="16"/>
                <w:szCs w:val="16"/>
                <w:lang w:val="en-US"/>
              </w:rPr>
              <w:t xml:space="preserve">   </w:t>
            </w:r>
            <w:sdt>
              <w:sdtPr>
                <w:rPr>
                  <w:b/>
                  <w:smallCaps/>
                  <w:lang w:val="en-US"/>
                </w:rPr>
                <w:id w:val="-26167981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38842013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29837231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710CF50F" w14:textId="77777777" w:rsidTr="000B5E35">
        <w:tc>
          <w:tcPr>
            <w:tcW w:w="6598" w:type="dxa"/>
            <w:shd w:val="clear" w:color="auto" w:fill="D9D9D9"/>
          </w:tcPr>
          <w:p w14:paraId="234FB05D"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Altitude alerting system capable of:</w:t>
            </w:r>
          </w:p>
          <w:p w14:paraId="432D9ECD"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Alerting FC when approaching a selected altitude;</w:t>
            </w:r>
          </w:p>
          <w:p w14:paraId="4831EF1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Alerting FC (aural signal) when deviating from a preselected altitude.</w:t>
            </w:r>
          </w:p>
        </w:tc>
        <w:tc>
          <w:tcPr>
            <w:tcW w:w="2268" w:type="dxa"/>
            <w:tcBorders>
              <w:right w:val="single" w:sz="4" w:space="0" w:color="auto"/>
            </w:tcBorders>
          </w:tcPr>
          <w:p w14:paraId="3EAE56A4"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Applicable only to:</w:t>
            </w:r>
          </w:p>
          <w:p w14:paraId="413EB323" w14:textId="77777777" w:rsidR="00C80FB7" w:rsidRPr="00C26B6C" w:rsidRDefault="00C80FB7" w:rsidP="00C26B6C">
            <w:pPr>
              <w:jc w:val="both"/>
              <w:rPr>
                <w:rFonts w:ascii="Calibri" w:hAnsi="Calibri" w:cs="Arial"/>
                <w:sz w:val="16"/>
                <w:szCs w:val="16"/>
                <w:lang w:val="en-US"/>
              </w:rPr>
            </w:pPr>
            <w:r w:rsidRPr="00C26B6C">
              <w:rPr>
                <w:rFonts w:ascii="Calibri" w:hAnsi="Calibri" w:cs="Arial"/>
                <w:sz w:val="16"/>
                <w:szCs w:val="16"/>
                <w:lang w:val="en-US"/>
              </w:rPr>
              <w:t xml:space="preserve">Turbine propeller aeroplanes with an MCTOM &gt; 5 700 kg or having an MOPSC &gt; 9; </w:t>
            </w:r>
          </w:p>
          <w:p w14:paraId="1D6B0C3A" w14:textId="77777777" w:rsidR="00C80FB7" w:rsidRPr="00C26B6C" w:rsidRDefault="00C80FB7" w:rsidP="00C26B6C">
            <w:pPr>
              <w:jc w:val="both"/>
              <w:rPr>
                <w:rFonts w:ascii="Calibri" w:hAnsi="Calibri" w:cs="Arial"/>
                <w:sz w:val="16"/>
                <w:szCs w:val="16"/>
                <w:u w:val="single"/>
                <w:lang w:val="en-US"/>
              </w:rPr>
            </w:pPr>
            <w:r w:rsidRPr="00C26B6C">
              <w:rPr>
                <w:rFonts w:ascii="Calibri" w:hAnsi="Calibri" w:cs="Arial"/>
                <w:sz w:val="16"/>
                <w:szCs w:val="16"/>
                <w:lang w:val="en-US"/>
              </w:rPr>
              <w:t>And Aeroplanes powered by turbo-jet engines.</w:t>
            </w:r>
          </w:p>
        </w:tc>
        <w:tc>
          <w:tcPr>
            <w:tcW w:w="6577" w:type="dxa"/>
            <w:tcBorders>
              <w:left w:val="single" w:sz="4" w:space="0" w:color="auto"/>
              <w:right w:val="single" w:sz="4" w:space="0" w:color="auto"/>
            </w:tcBorders>
          </w:tcPr>
          <w:p w14:paraId="33377193" w14:textId="77777777" w:rsidR="00C80FB7" w:rsidRPr="00C26B6C" w:rsidRDefault="00C80FB7" w:rsidP="00C26B6C">
            <w:pPr>
              <w:spacing w:before="60" w:after="60"/>
              <w:rPr>
                <w:rFonts w:ascii="Calibri" w:hAnsi="Calibri" w:cs="Arial"/>
                <w:sz w:val="16"/>
                <w:szCs w:val="16"/>
                <w:lang w:val="en-US"/>
              </w:rPr>
            </w:pPr>
          </w:p>
        </w:tc>
      </w:tr>
      <w:tr w:rsidR="00A279E9" w:rsidRPr="0050415B" w14:paraId="4E2905AE" w14:textId="77777777" w:rsidTr="00C26B6C">
        <w:tc>
          <w:tcPr>
            <w:tcW w:w="15443" w:type="dxa"/>
            <w:gridSpan w:val="3"/>
            <w:tcBorders>
              <w:right w:val="single" w:sz="4" w:space="0" w:color="auto"/>
            </w:tcBorders>
            <w:shd w:val="clear" w:color="auto" w:fill="DEEAF6" w:themeFill="accent1" w:themeFillTint="33"/>
          </w:tcPr>
          <w:p w14:paraId="1922266E" w14:textId="6B130E40" w:rsidR="00A279E9" w:rsidRPr="00C26B6C" w:rsidRDefault="00A279E9" w:rsidP="00C26B6C">
            <w:pPr>
              <w:rPr>
                <w:lang w:val="en-US"/>
              </w:rPr>
            </w:pPr>
            <w:r w:rsidRPr="00C26B6C">
              <w:rPr>
                <w:rFonts w:ascii="Calibri" w:hAnsi="Calibri" w:cs="Arial"/>
                <w:b/>
                <w:bCs/>
                <w:sz w:val="16"/>
                <w:szCs w:val="16"/>
                <w:lang w:val="en-US"/>
              </w:rPr>
              <w:t>CAT.IDE.A.150-</w:t>
            </w:r>
            <w:r w:rsidRPr="00C26B6C">
              <w:rPr>
                <w:b/>
                <w:bCs/>
                <w:lang w:val="en-US"/>
              </w:rPr>
              <w:t xml:space="preserve"> </w:t>
            </w:r>
            <w:r w:rsidRPr="00C26B6C">
              <w:rPr>
                <w:rFonts w:ascii="Calibri" w:hAnsi="Calibri" w:cs="Arial"/>
                <w:b/>
                <w:bCs/>
                <w:sz w:val="16"/>
                <w:szCs w:val="16"/>
                <w:lang w:val="en-US"/>
              </w:rPr>
              <w:t>Terrain awareness warning system (TAWS)</w:t>
            </w:r>
            <w:r w:rsidRPr="00C26B6C">
              <w:rPr>
                <w:rFonts w:ascii="Calibri" w:hAnsi="Calibri" w:cs="Arial"/>
                <w:sz w:val="16"/>
                <w:szCs w:val="16"/>
                <w:lang w:val="en-US"/>
              </w:rPr>
              <w:t xml:space="preserve">  </w:t>
            </w:r>
            <w:r w:rsidRPr="00C26B6C">
              <w:rPr>
                <w:b/>
                <w:smallCaps/>
                <w:lang w:val="en-US"/>
              </w:rPr>
              <w:t xml:space="preserve">  </w:t>
            </w:r>
            <w:sdt>
              <w:sdtPr>
                <w:rPr>
                  <w:rFonts w:ascii="Calibri" w:hAnsi="Calibri" w:cs="Arial"/>
                  <w:sz w:val="16"/>
                  <w:szCs w:val="16"/>
                  <w:lang w:val="en-US"/>
                </w:rPr>
                <w:id w:val="-424653975"/>
                <w14:checkbox>
                  <w14:checked w14:val="0"/>
                  <w14:checkedState w14:val="2612" w14:font="MS Gothic"/>
                  <w14:uncheckedState w14:val="2610" w14:font="MS Gothic"/>
                </w14:checkbox>
              </w:sdtPr>
              <w:sdtEndPr/>
              <w:sdtContent>
                <w:r w:rsidRPr="00C26B6C">
                  <w:rPr>
                    <w:rFonts w:ascii="Segoe UI Symbol" w:hAnsi="Segoe UI Symbol" w:cs="Segoe UI Symbol"/>
                    <w:sz w:val="16"/>
                    <w:szCs w:val="16"/>
                    <w:lang w:val="en-US"/>
                  </w:rPr>
                  <w:t>☐</w:t>
                </w:r>
              </w:sdtContent>
            </w:sdt>
            <w:r w:rsidRPr="00C26B6C">
              <w:rPr>
                <w:rFonts w:ascii="Calibri" w:hAnsi="Calibri" w:cs="Arial"/>
                <w:sz w:val="16"/>
                <w:szCs w:val="16"/>
                <w:lang w:val="en-US"/>
              </w:rPr>
              <w:t xml:space="preserve"> N/A    </w:t>
            </w:r>
            <w:sdt>
              <w:sdtPr>
                <w:rPr>
                  <w:rFonts w:ascii="Calibri" w:hAnsi="Calibri" w:cs="Arial"/>
                  <w:sz w:val="16"/>
                  <w:szCs w:val="16"/>
                  <w:lang w:val="en-US"/>
                </w:rPr>
                <w:id w:val="1548495719"/>
                <w14:checkbox>
                  <w14:checked w14:val="0"/>
                  <w14:checkedState w14:val="2612" w14:font="MS Gothic"/>
                  <w14:uncheckedState w14:val="2610" w14:font="MS Gothic"/>
                </w14:checkbox>
              </w:sdtPr>
              <w:sdtEndPr/>
              <w:sdtContent>
                <w:r w:rsidRPr="00C26B6C">
                  <w:rPr>
                    <w:rFonts w:ascii="Segoe UI Symbol" w:hAnsi="Segoe UI Symbol" w:cs="Segoe UI Symbol"/>
                    <w:sz w:val="16"/>
                    <w:szCs w:val="16"/>
                    <w:lang w:val="en-US"/>
                  </w:rPr>
                  <w:t>☐</w:t>
                </w:r>
              </w:sdtContent>
            </w:sdt>
            <w:r w:rsidRPr="00C26B6C">
              <w:rPr>
                <w:rFonts w:ascii="Calibri" w:hAnsi="Calibri" w:cs="Arial"/>
                <w:sz w:val="16"/>
                <w:szCs w:val="16"/>
                <w:lang w:val="en-US"/>
              </w:rPr>
              <w:t xml:space="preserve"> Compliant   </w:t>
            </w:r>
            <w:sdt>
              <w:sdtPr>
                <w:rPr>
                  <w:rFonts w:ascii="Calibri" w:hAnsi="Calibri" w:cs="Arial"/>
                  <w:sz w:val="16"/>
                  <w:szCs w:val="16"/>
                  <w:lang w:val="en-US"/>
                </w:rPr>
                <w:id w:val="1365556449"/>
                <w14:checkbox>
                  <w14:checked w14:val="0"/>
                  <w14:checkedState w14:val="2612" w14:font="MS Gothic"/>
                  <w14:uncheckedState w14:val="2610" w14:font="MS Gothic"/>
                </w14:checkbox>
              </w:sdtPr>
              <w:sdtEndPr/>
              <w:sdtContent>
                <w:r w:rsidRPr="00C26B6C">
                  <w:rPr>
                    <w:rFonts w:ascii="Segoe UI Symbol" w:hAnsi="Segoe UI Symbol" w:cs="Segoe UI Symbol"/>
                    <w:sz w:val="16"/>
                    <w:szCs w:val="16"/>
                    <w:lang w:val="en-US"/>
                  </w:rPr>
                  <w:t>☐</w:t>
                </w:r>
              </w:sdtContent>
            </w:sdt>
            <w:r w:rsidRPr="00C26B6C">
              <w:rPr>
                <w:rFonts w:ascii="Calibri" w:hAnsi="Calibri" w:cs="Arial"/>
                <w:sz w:val="16"/>
                <w:szCs w:val="16"/>
                <w:lang w:val="en-US"/>
              </w:rPr>
              <w:t xml:space="preserve"> Non Compliant  </w:t>
            </w:r>
          </w:p>
        </w:tc>
      </w:tr>
      <w:tr w:rsidR="00C80FB7" w:rsidRPr="0050415B" w14:paraId="40853F07" w14:textId="77777777" w:rsidTr="000B5E35">
        <w:tc>
          <w:tcPr>
            <w:tcW w:w="6598" w:type="dxa"/>
            <w:shd w:val="clear" w:color="auto" w:fill="D9D9D9"/>
          </w:tcPr>
          <w:p w14:paraId="16CBB523"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Class A TAWS  for turbine-powered aeroplanes having an MCTOM &gt; 5 700 kg or an MOPSC &gt; 9</w:t>
            </w:r>
          </w:p>
          <w:p w14:paraId="1FF0B9C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Class B TAWS for reciprocating-engine-powered aeroplanes with an MCTOM &gt; 5 700 kg or an MOPSC &gt; 9</w:t>
            </w:r>
          </w:p>
          <w:p w14:paraId="71142517"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xml:space="preserve">- Class B TAWS for turbine-powered aeroplanes for which the individual CofA was first issued after 01/01/19 and having an MCTOM </w:t>
            </w:r>
            <w:r w:rsidRPr="00C26B6C">
              <w:rPr>
                <w:rFonts w:ascii="Calibri" w:hAnsi="Calibri" w:cs="Calibri"/>
                <w:sz w:val="16"/>
                <w:szCs w:val="16"/>
                <w:lang w:val="en-US"/>
              </w:rPr>
              <w:t>≤</w:t>
            </w:r>
            <w:r w:rsidRPr="00C26B6C">
              <w:rPr>
                <w:rFonts w:ascii="Calibri" w:hAnsi="Calibri" w:cs="Arial"/>
                <w:sz w:val="16"/>
                <w:szCs w:val="16"/>
                <w:lang w:val="en-US"/>
              </w:rPr>
              <w:t xml:space="preserve"> 5 700 kg and an MOPSC of 6 to 9</w:t>
            </w:r>
          </w:p>
        </w:tc>
        <w:tc>
          <w:tcPr>
            <w:tcW w:w="2268" w:type="dxa"/>
            <w:tcBorders>
              <w:right w:val="single" w:sz="4" w:space="0" w:color="auto"/>
            </w:tcBorders>
          </w:tcPr>
          <w:p w14:paraId="2CDFD1BA" w14:textId="77777777" w:rsidR="00C80FB7" w:rsidRPr="00C26B6C" w:rsidRDefault="00C80FB7" w:rsidP="00C26B6C">
            <w:pPr>
              <w:spacing w:before="60" w:after="60"/>
              <w:jc w:val="both"/>
              <w:rPr>
                <w:rFonts w:ascii="Calibri" w:hAnsi="Calibri" w:cs="Arial"/>
                <w:sz w:val="16"/>
                <w:szCs w:val="16"/>
                <w:lang w:val="en-US"/>
              </w:rPr>
            </w:pPr>
          </w:p>
        </w:tc>
        <w:tc>
          <w:tcPr>
            <w:tcW w:w="6577" w:type="dxa"/>
            <w:tcBorders>
              <w:left w:val="single" w:sz="4" w:space="0" w:color="auto"/>
              <w:right w:val="single" w:sz="4" w:space="0" w:color="auto"/>
            </w:tcBorders>
          </w:tcPr>
          <w:p w14:paraId="69DC390B" w14:textId="77777777" w:rsidR="00C80FB7" w:rsidRPr="00C26B6C" w:rsidRDefault="00C80FB7" w:rsidP="00C26B6C">
            <w:pPr>
              <w:spacing w:before="60" w:after="60"/>
              <w:rPr>
                <w:rFonts w:ascii="Calibri" w:hAnsi="Calibri" w:cs="Arial"/>
                <w:sz w:val="16"/>
                <w:szCs w:val="16"/>
                <w:lang w:val="en-US"/>
              </w:rPr>
            </w:pPr>
          </w:p>
        </w:tc>
      </w:tr>
      <w:tr w:rsidR="00A279E9" w:rsidRPr="0050415B" w14:paraId="057F4808" w14:textId="77777777" w:rsidTr="00C26B6C">
        <w:tc>
          <w:tcPr>
            <w:tcW w:w="15443" w:type="dxa"/>
            <w:gridSpan w:val="3"/>
            <w:tcBorders>
              <w:right w:val="single" w:sz="4" w:space="0" w:color="auto"/>
            </w:tcBorders>
            <w:shd w:val="clear" w:color="auto" w:fill="DEEAF6" w:themeFill="accent1" w:themeFillTint="33"/>
          </w:tcPr>
          <w:p w14:paraId="52CFB5D3" w14:textId="6651CC2F" w:rsidR="00A279E9" w:rsidRPr="00C26B6C" w:rsidRDefault="00A279E9" w:rsidP="00C26B6C">
            <w:pPr>
              <w:jc w:val="both"/>
              <w:rPr>
                <w:rFonts w:ascii="Calibri" w:hAnsi="Calibri" w:cs="Arial"/>
                <w:sz w:val="16"/>
                <w:szCs w:val="16"/>
                <w:lang w:val="en-US"/>
              </w:rPr>
            </w:pPr>
            <w:r w:rsidRPr="00C26B6C">
              <w:rPr>
                <w:rFonts w:ascii="Calibri" w:hAnsi="Calibri" w:cs="Arial"/>
                <w:b/>
                <w:bCs/>
                <w:sz w:val="16"/>
                <w:szCs w:val="16"/>
                <w:lang w:val="en-US"/>
              </w:rPr>
              <w:t>CAT.IDE.A.155 - Airborne collision avoidance system (ACAS)</w:t>
            </w:r>
            <w:r w:rsidRPr="00C26B6C">
              <w:rPr>
                <w:rFonts w:ascii="Calibri" w:hAnsi="Calibri" w:cs="Arial"/>
                <w:sz w:val="16"/>
                <w:szCs w:val="16"/>
                <w:lang w:val="en-US"/>
              </w:rPr>
              <w:t xml:space="preserve">    </w:t>
            </w:r>
            <w:sdt>
              <w:sdtPr>
                <w:rPr>
                  <w:b/>
                  <w:smallCaps/>
                  <w:lang w:val="en-US"/>
                </w:rPr>
                <w:id w:val="210692125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98998184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6306594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3FC5DFE5" w14:textId="77777777" w:rsidTr="000B5E35">
        <w:tc>
          <w:tcPr>
            <w:tcW w:w="6598" w:type="dxa"/>
            <w:shd w:val="clear" w:color="auto" w:fill="D9D9D9"/>
          </w:tcPr>
          <w:p w14:paraId="7EFB0F5A"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Applicable to all turbine-powered aeroplanes with an MCTOM &gt; 5 700 kg or an MOPSC &gt; 19</w:t>
            </w:r>
          </w:p>
        </w:tc>
        <w:tc>
          <w:tcPr>
            <w:tcW w:w="2268" w:type="dxa"/>
          </w:tcPr>
          <w:p w14:paraId="0088F599" w14:textId="77777777" w:rsidR="00C80FB7" w:rsidRPr="00C26B6C" w:rsidRDefault="00C80FB7" w:rsidP="00C26B6C">
            <w:pPr>
              <w:spacing w:before="60" w:after="60"/>
              <w:jc w:val="both"/>
              <w:rPr>
                <w:rFonts w:ascii="Calibri" w:hAnsi="Calibri" w:cs="Arial"/>
                <w:sz w:val="16"/>
                <w:szCs w:val="16"/>
                <w:u w:val="single"/>
                <w:lang w:val="en-US"/>
              </w:rPr>
            </w:pPr>
            <w:r w:rsidRPr="00C26B6C">
              <w:rPr>
                <w:rFonts w:ascii="Calibri" w:hAnsi="Calibri" w:cs="Arial"/>
                <w:sz w:val="16"/>
                <w:szCs w:val="16"/>
                <w:lang w:val="en-US"/>
              </w:rPr>
              <w:t>- Check that version 7.1 is installed.</w:t>
            </w:r>
          </w:p>
        </w:tc>
        <w:tc>
          <w:tcPr>
            <w:tcW w:w="6577" w:type="dxa"/>
          </w:tcPr>
          <w:p w14:paraId="11FA0606" w14:textId="77777777" w:rsidR="00C80FB7" w:rsidRPr="00C26B6C" w:rsidRDefault="00C80FB7" w:rsidP="00C26B6C">
            <w:pPr>
              <w:spacing w:before="60" w:after="60"/>
              <w:rPr>
                <w:rFonts w:ascii="Calibri" w:hAnsi="Calibri" w:cs="Arial"/>
                <w:sz w:val="16"/>
                <w:szCs w:val="16"/>
                <w:lang w:val="en-US"/>
              </w:rPr>
            </w:pPr>
          </w:p>
        </w:tc>
      </w:tr>
      <w:tr w:rsidR="00A279E9" w:rsidRPr="0050415B" w14:paraId="04D82760" w14:textId="77777777" w:rsidTr="00C26B6C">
        <w:tc>
          <w:tcPr>
            <w:tcW w:w="15443" w:type="dxa"/>
            <w:gridSpan w:val="3"/>
            <w:tcBorders>
              <w:right w:val="single" w:sz="4" w:space="0" w:color="auto"/>
            </w:tcBorders>
            <w:shd w:val="clear" w:color="auto" w:fill="DEEAF6" w:themeFill="accent1" w:themeFillTint="33"/>
          </w:tcPr>
          <w:p w14:paraId="252B2FDE" w14:textId="018F0224" w:rsidR="00A279E9" w:rsidRPr="00C26B6C" w:rsidRDefault="00A279E9" w:rsidP="00C26B6C">
            <w:pPr>
              <w:jc w:val="both"/>
              <w:rPr>
                <w:lang w:val="en-US"/>
              </w:rPr>
            </w:pPr>
            <w:r w:rsidRPr="00C26B6C">
              <w:rPr>
                <w:rFonts w:ascii="Calibri" w:hAnsi="Calibri" w:cs="Arial"/>
                <w:b/>
                <w:bCs/>
                <w:sz w:val="16"/>
                <w:szCs w:val="16"/>
                <w:lang w:val="en-US"/>
              </w:rPr>
              <w:lastRenderedPageBreak/>
              <w:t xml:space="preserve">CAT.IDE.A.160  </w:t>
            </w:r>
            <w:r w:rsidRPr="00C26B6C">
              <w:rPr>
                <w:b/>
                <w:bCs/>
                <w:lang w:val="en-US"/>
              </w:rPr>
              <w:t xml:space="preserve"> </w:t>
            </w:r>
            <w:r w:rsidRPr="00C26B6C">
              <w:rPr>
                <w:rFonts w:ascii="Calibri" w:hAnsi="Calibri" w:cs="Arial"/>
                <w:b/>
                <w:bCs/>
                <w:sz w:val="16"/>
                <w:szCs w:val="16"/>
                <w:lang w:val="en-US"/>
              </w:rPr>
              <w:t>Airborne weather detecting equipment:</w:t>
            </w:r>
            <w:r w:rsidRPr="00C26B6C">
              <w:rPr>
                <w:rFonts w:ascii="Calibri" w:hAnsi="Calibri" w:cs="Arial"/>
                <w:sz w:val="16"/>
                <w:szCs w:val="16"/>
                <w:lang w:val="en-US"/>
              </w:rPr>
              <w:t xml:space="preserve"> </w:t>
            </w:r>
            <w:r w:rsidRPr="00C26B6C">
              <w:rPr>
                <w:b/>
                <w:smallCaps/>
                <w:lang w:val="en-US"/>
              </w:rPr>
              <w:t xml:space="preserve"> </w:t>
            </w:r>
            <w:sdt>
              <w:sdtPr>
                <w:rPr>
                  <w:b/>
                  <w:smallCaps/>
                  <w:lang w:val="en-US"/>
                </w:rPr>
                <w:id w:val="167151996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50525695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96970181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51D6A5BF" w14:textId="77777777" w:rsidTr="000B5E35">
        <w:tc>
          <w:tcPr>
            <w:tcW w:w="6598" w:type="dxa"/>
            <w:shd w:val="clear" w:color="auto" w:fill="D9D9D9"/>
          </w:tcPr>
          <w:p w14:paraId="736B4B8A"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Applicable to:</w:t>
            </w:r>
          </w:p>
          <w:p w14:paraId="763DD9C7"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Pressurised aeroplanes;</w:t>
            </w:r>
          </w:p>
          <w:p w14:paraId="3DD88FD2"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Non-pressurised aeroplanes with an MCTOM &gt; 5 700 kg; and</w:t>
            </w:r>
          </w:p>
          <w:p w14:paraId="38122DC0"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Non-pressurised aeroplanes with an MOPSC &gt; 9.</w:t>
            </w:r>
          </w:p>
          <w:p w14:paraId="2C71FD03" w14:textId="77777777" w:rsidR="00C80FB7" w:rsidRPr="00C26B6C" w:rsidRDefault="00C80FB7" w:rsidP="00C26B6C">
            <w:pPr>
              <w:autoSpaceDE w:val="0"/>
              <w:autoSpaceDN w:val="0"/>
              <w:adjustRightInd w:val="0"/>
              <w:ind w:left="162" w:hanging="162"/>
              <w:jc w:val="both"/>
              <w:rPr>
                <w:rFonts w:ascii="Calibri" w:hAnsi="Calibri" w:cs="Arial"/>
                <w:sz w:val="16"/>
                <w:szCs w:val="16"/>
                <w:lang w:val="en-US"/>
              </w:rPr>
            </w:pPr>
          </w:p>
        </w:tc>
        <w:tc>
          <w:tcPr>
            <w:tcW w:w="2268" w:type="dxa"/>
          </w:tcPr>
          <w:p w14:paraId="2C0422E6"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xml:space="preserve">- for propeller driven pressurised aeroplanes with an MCTOM </w:t>
            </w:r>
            <w:r w:rsidRPr="00C26B6C">
              <w:rPr>
                <w:rFonts w:ascii="Calibri" w:hAnsi="Calibri" w:cs="Calibri"/>
                <w:sz w:val="16"/>
                <w:szCs w:val="16"/>
                <w:lang w:val="en-US"/>
              </w:rPr>
              <w:t>≤</w:t>
            </w:r>
            <w:r w:rsidRPr="00C26B6C">
              <w:rPr>
                <w:rFonts w:ascii="Calibri" w:hAnsi="Calibri" w:cs="Arial"/>
                <w:sz w:val="16"/>
                <w:szCs w:val="16"/>
                <w:lang w:val="en-US"/>
              </w:rPr>
              <w:t xml:space="preserve">5 700 kg and an MOPSC </w:t>
            </w:r>
            <w:r w:rsidRPr="00C26B6C">
              <w:rPr>
                <w:rFonts w:ascii="Calibri" w:hAnsi="Calibri" w:cs="Calibri"/>
                <w:sz w:val="16"/>
                <w:szCs w:val="16"/>
                <w:lang w:val="en-US"/>
              </w:rPr>
              <w:t>≤</w:t>
            </w:r>
            <w:r w:rsidRPr="00C26B6C">
              <w:rPr>
                <w:rFonts w:ascii="Calibri" w:hAnsi="Calibri" w:cs="Arial"/>
                <w:sz w:val="16"/>
                <w:szCs w:val="16"/>
                <w:lang w:val="en-US"/>
              </w:rPr>
              <w:t xml:space="preserve"> 9, equipment capable of detecting thunderstorms and other potentially hazardous weather conditions, regarded as detectable with airborne weather radar equipment, are also acceptable.</w:t>
            </w:r>
          </w:p>
        </w:tc>
        <w:tc>
          <w:tcPr>
            <w:tcW w:w="6577" w:type="dxa"/>
          </w:tcPr>
          <w:p w14:paraId="79A88A82" w14:textId="77777777" w:rsidR="00C80FB7" w:rsidRPr="00C26B6C" w:rsidRDefault="00C80FB7" w:rsidP="00C26B6C">
            <w:pPr>
              <w:spacing w:before="60" w:after="60"/>
              <w:rPr>
                <w:rFonts w:ascii="Calibri" w:hAnsi="Calibri" w:cs="Arial"/>
                <w:sz w:val="16"/>
                <w:szCs w:val="16"/>
                <w:lang w:val="en-US"/>
              </w:rPr>
            </w:pPr>
          </w:p>
        </w:tc>
      </w:tr>
      <w:tr w:rsidR="00A279E9" w:rsidRPr="0050415B" w14:paraId="753007D8" w14:textId="77777777" w:rsidTr="00C26B6C">
        <w:tc>
          <w:tcPr>
            <w:tcW w:w="15443" w:type="dxa"/>
            <w:gridSpan w:val="3"/>
            <w:tcBorders>
              <w:right w:val="single" w:sz="4" w:space="0" w:color="auto"/>
            </w:tcBorders>
            <w:shd w:val="clear" w:color="auto" w:fill="DEEAF6" w:themeFill="accent1" w:themeFillTint="33"/>
          </w:tcPr>
          <w:p w14:paraId="32A1686E" w14:textId="5214C323" w:rsidR="00A279E9" w:rsidRPr="00C26B6C" w:rsidRDefault="00A279E9" w:rsidP="00C26B6C">
            <w:pPr>
              <w:rPr>
                <w:lang w:val="en-US"/>
              </w:rPr>
            </w:pPr>
            <w:r w:rsidRPr="00C26B6C">
              <w:rPr>
                <w:rFonts w:ascii="Calibri" w:hAnsi="Calibri" w:cs="Arial"/>
                <w:b/>
                <w:bCs/>
                <w:sz w:val="16"/>
                <w:szCs w:val="16"/>
                <w:lang w:val="en-US"/>
              </w:rPr>
              <w:t>CAT.IDE.A.165 -</w:t>
            </w:r>
            <w:r w:rsidRPr="00C26B6C">
              <w:rPr>
                <w:b/>
                <w:bCs/>
                <w:lang w:val="en-US"/>
              </w:rPr>
              <w:t xml:space="preserve"> </w:t>
            </w:r>
            <w:r w:rsidRPr="00C26B6C">
              <w:rPr>
                <w:rFonts w:ascii="Calibri" w:hAnsi="Calibri" w:cs="Arial"/>
                <w:b/>
                <w:bCs/>
                <w:sz w:val="16"/>
                <w:szCs w:val="16"/>
                <w:lang w:val="en-US"/>
              </w:rPr>
              <w:t>Additional equipment for operations in icing conditions at night</w:t>
            </w:r>
            <w:r w:rsidRPr="00C26B6C">
              <w:rPr>
                <w:rFonts w:ascii="Calibri" w:hAnsi="Calibri" w:cs="Arial"/>
                <w:sz w:val="16"/>
                <w:szCs w:val="16"/>
                <w:lang w:val="en-US"/>
              </w:rPr>
              <w:t xml:space="preserve">  </w:t>
            </w:r>
            <w:sdt>
              <w:sdtPr>
                <w:rPr>
                  <w:b/>
                  <w:smallCaps/>
                  <w:lang w:val="en-US"/>
                </w:rPr>
                <w:id w:val="-195015091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60254112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0177822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2561D468" w14:textId="77777777" w:rsidTr="000B5E35">
        <w:tc>
          <w:tcPr>
            <w:tcW w:w="6598" w:type="dxa"/>
            <w:shd w:val="clear" w:color="auto" w:fill="D9D9D9"/>
          </w:tcPr>
          <w:p w14:paraId="4EA9D90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means to illuminate or detect the formation of ice, which should not cause glare or reflection that would handicap crew members in the performance of their duties</w:t>
            </w:r>
          </w:p>
        </w:tc>
        <w:tc>
          <w:tcPr>
            <w:tcW w:w="2268" w:type="dxa"/>
          </w:tcPr>
          <w:p w14:paraId="64F819F1"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58EA08D6" w14:textId="77777777" w:rsidR="00C80FB7" w:rsidRPr="00C26B6C" w:rsidRDefault="00C80FB7" w:rsidP="00C26B6C">
            <w:pPr>
              <w:spacing w:before="60" w:after="60"/>
              <w:rPr>
                <w:rFonts w:ascii="Calibri" w:hAnsi="Calibri" w:cs="Arial"/>
                <w:sz w:val="16"/>
                <w:szCs w:val="16"/>
                <w:lang w:val="en-US"/>
              </w:rPr>
            </w:pPr>
          </w:p>
        </w:tc>
      </w:tr>
      <w:tr w:rsidR="00A279E9" w:rsidRPr="0050415B" w14:paraId="6B0A3AA8" w14:textId="77777777" w:rsidTr="00C26B6C">
        <w:tc>
          <w:tcPr>
            <w:tcW w:w="15443" w:type="dxa"/>
            <w:gridSpan w:val="3"/>
            <w:tcBorders>
              <w:right w:val="single" w:sz="4" w:space="0" w:color="auto"/>
            </w:tcBorders>
            <w:shd w:val="clear" w:color="auto" w:fill="DEEAF6" w:themeFill="accent1" w:themeFillTint="33"/>
          </w:tcPr>
          <w:p w14:paraId="351E6B61" w14:textId="3841DF00" w:rsidR="00A279E9" w:rsidRPr="00C26B6C" w:rsidRDefault="00A279E9" w:rsidP="00C26B6C">
            <w:pPr>
              <w:rPr>
                <w:lang w:val="en-US"/>
              </w:rPr>
            </w:pPr>
            <w:r w:rsidRPr="00C26B6C">
              <w:rPr>
                <w:rFonts w:ascii="Calibri" w:hAnsi="Calibri" w:cs="Arial"/>
                <w:b/>
                <w:bCs/>
                <w:sz w:val="16"/>
                <w:szCs w:val="16"/>
                <w:lang w:val="en-US"/>
              </w:rPr>
              <w:t>CAT.IDE.A.170 -</w:t>
            </w:r>
            <w:r w:rsidRPr="00C26B6C">
              <w:rPr>
                <w:b/>
                <w:bCs/>
                <w:lang w:val="en-US"/>
              </w:rPr>
              <w:t xml:space="preserve"> </w:t>
            </w:r>
            <w:r w:rsidRPr="00C26B6C">
              <w:rPr>
                <w:rFonts w:ascii="Calibri" w:hAnsi="Calibri" w:cs="Arial"/>
                <w:b/>
                <w:bCs/>
                <w:sz w:val="16"/>
                <w:szCs w:val="16"/>
                <w:lang w:val="en-US"/>
              </w:rPr>
              <w:t>Flight crew interphone system</w:t>
            </w:r>
            <w:r w:rsidRPr="00C26B6C">
              <w:rPr>
                <w:rFonts w:ascii="Calibri" w:hAnsi="Calibri" w:cs="Arial"/>
                <w:sz w:val="16"/>
                <w:szCs w:val="16"/>
                <w:lang w:val="en-US"/>
              </w:rPr>
              <w:t xml:space="preserve">  </w:t>
            </w:r>
            <w:r w:rsidRPr="00C26B6C">
              <w:rPr>
                <w:b/>
                <w:smallCaps/>
                <w:lang w:val="en-US"/>
              </w:rPr>
              <w:t xml:space="preserve"> </w:t>
            </w:r>
            <w:sdt>
              <w:sdtPr>
                <w:rPr>
                  <w:b/>
                  <w:smallCaps/>
                  <w:lang w:val="en-US"/>
                </w:rPr>
                <w:id w:val="-90692048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82222700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82929530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032F9A28" w14:textId="77777777" w:rsidTr="000B5E35">
        <w:tc>
          <w:tcPr>
            <w:tcW w:w="6598" w:type="dxa"/>
            <w:tcBorders>
              <w:right w:val="single" w:sz="4" w:space="0" w:color="auto"/>
            </w:tcBorders>
            <w:shd w:val="clear" w:color="auto" w:fill="D0CECE" w:themeFill="background2" w:themeFillShade="E6"/>
          </w:tcPr>
          <w:p w14:paraId="027937BF" w14:textId="77777777" w:rsidR="00C80FB7" w:rsidRPr="00C26B6C" w:rsidRDefault="00C80FB7" w:rsidP="00C26B6C">
            <w:pPr>
              <w:autoSpaceDE w:val="0"/>
              <w:autoSpaceDN w:val="0"/>
              <w:adjustRightInd w:val="0"/>
              <w:jc w:val="both"/>
              <w:rPr>
                <w:rFonts w:ascii="Calibri" w:hAnsi="Calibri" w:cs="Arial"/>
                <w:b/>
                <w:bCs/>
                <w:sz w:val="16"/>
                <w:szCs w:val="16"/>
                <w:lang w:val="en-US"/>
              </w:rPr>
            </w:pPr>
            <w:r w:rsidRPr="00C26B6C">
              <w:rPr>
                <w:rFonts w:ascii="Calibri" w:hAnsi="Calibri" w:cs="Arial"/>
                <w:sz w:val="16"/>
                <w:szCs w:val="16"/>
                <w:lang w:val="en-US"/>
              </w:rPr>
              <w:t>- Flight crew interphone system, including headsets and microphones for use by all FC members for aeroplanes operated by more than one FC member.</w:t>
            </w:r>
          </w:p>
        </w:tc>
        <w:tc>
          <w:tcPr>
            <w:tcW w:w="2268" w:type="dxa"/>
            <w:tcBorders>
              <w:left w:val="single" w:sz="4" w:space="0" w:color="auto"/>
              <w:right w:val="single" w:sz="4" w:space="0" w:color="auto"/>
            </w:tcBorders>
          </w:tcPr>
          <w:p w14:paraId="7F5C3F79" w14:textId="77777777" w:rsidR="00C80FB7" w:rsidRPr="00C26B6C" w:rsidRDefault="00C80FB7" w:rsidP="00C26B6C">
            <w:pPr>
              <w:autoSpaceDE w:val="0"/>
              <w:autoSpaceDN w:val="0"/>
              <w:adjustRightInd w:val="0"/>
              <w:jc w:val="both"/>
              <w:rPr>
                <w:rFonts w:ascii="Calibri" w:hAnsi="Calibri" w:cs="Arial"/>
                <w:b/>
                <w:bCs/>
                <w:sz w:val="16"/>
                <w:szCs w:val="16"/>
                <w:lang w:val="en-US"/>
              </w:rPr>
            </w:pPr>
          </w:p>
        </w:tc>
        <w:tc>
          <w:tcPr>
            <w:tcW w:w="6577" w:type="dxa"/>
            <w:tcBorders>
              <w:left w:val="single" w:sz="4" w:space="0" w:color="auto"/>
            </w:tcBorders>
          </w:tcPr>
          <w:p w14:paraId="2EDD8477" w14:textId="77777777" w:rsidR="00C80FB7" w:rsidRPr="00C26B6C" w:rsidRDefault="00C80FB7" w:rsidP="00C26B6C">
            <w:pPr>
              <w:autoSpaceDE w:val="0"/>
              <w:autoSpaceDN w:val="0"/>
              <w:adjustRightInd w:val="0"/>
              <w:jc w:val="both"/>
              <w:rPr>
                <w:rFonts w:ascii="Calibri" w:hAnsi="Calibri" w:cs="Arial"/>
                <w:b/>
                <w:bCs/>
                <w:sz w:val="16"/>
                <w:szCs w:val="16"/>
                <w:lang w:val="en-US"/>
              </w:rPr>
            </w:pPr>
          </w:p>
        </w:tc>
      </w:tr>
      <w:tr w:rsidR="00A279E9" w:rsidRPr="0050415B" w14:paraId="4352A705" w14:textId="77777777" w:rsidTr="00C26B6C">
        <w:tc>
          <w:tcPr>
            <w:tcW w:w="15443" w:type="dxa"/>
            <w:gridSpan w:val="3"/>
            <w:tcBorders>
              <w:right w:val="single" w:sz="4" w:space="0" w:color="auto"/>
            </w:tcBorders>
            <w:shd w:val="clear" w:color="auto" w:fill="DEEAF6" w:themeFill="accent1" w:themeFillTint="33"/>
          </w:tcPr>
          <w:p w14:paraId="5439AA9A" w14:textId="68E51ACB" w:rsidR="00A279E9" w:rsidRPr="00C26B6C" w:rsidRDefault="00A279E9" w:rsidP="00C26B6C">
            <w:pPr>
              <w:rPr>
                <w:lang w:val="en-US"/>
              </w:rPr>
            </w:pPr>
            <w:r w:rsidRPr="00C26B6C">
              <w:rPr>
                <w:rFonts w:ascii="Calibri" w:hAnsi="Calibri" w:cs="Arial"/>
                <w:b/>
                <w:bCs/>
                <w:sz w:val="16"/>
                <w:szCs w:val="16"/>
                <w:lang w:val="en-US"/>
              </w:rPr>
              <w:t>CAT.IDE.A.175 -</w:t>
            </w:r>
            <w:r w:rsidRPr="00C26B6C">
              <w:rPr>
                <w:b/>
                <w:bCs/>
                <w:lang w:val="en-US"/>
              </w:rPr>
              <w:t xml:space="preserve"> </w:t>
            </w:r>
            <w:r w:rsidRPr="00C26B6C">
              <w:rPr>
                <w:rFonts w:ascii="Calibri" w:hAnsi="Calibri" w:cs="Arial"/>
                <w:b/>
                <w:bCs/>
                <w:sz w:val="16"/>
                <w:szCs w:val="16"/>
                <w:lang w:val="en-US"/>
              </w:rPr>
              <w:t xml:space="preserve">Crew member interphone system </w:t>
            </w:r>
            <w:r w:rsidRPr="00C26B6C">
              <w:rPr>
                <w:rFonts w:ascii="Calibri" w:hAnsi="Calibri" w:cs="Arial"/>
                <w:sz w:val="16"/>
                <w:szCs w:val="16"/>
                <w:lang w:val="en-US"/>
              </w:rPr>
              <w:t xml:space="preserve"> </w:t>
            </w:r>
            <w:sdt>
              <w:sdtPr>
                <w:rPr>
                  <w:b/>
                  <w:smallCaps/>
                  <w:lang w:val="en-US"/>
                </w:rPr>
                <w:id w:val="58782151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06877379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1382269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460093C7" w14:textId="77777777" w:rsidTr="000B5E35">
        <w:tc>
          <w:tcPr>
            <w:tcW w:w="6598" w:type="dxa"/>
            <w:shd w:val="clear" w:color="auto" w:fill="D9D9D9"/>
          </w:tcPr>
          <w:p w14:paraId="54DE49D3"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Independent from PA (except for handset, headsets, microphones, switches and signalling devices);</w:t>
            </w:r>
          </w:p>
          <w:p w14:paraId="6EC309C7"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Fitted with an alerting system (aural or visual) (if applicable)</w:t>
            </w:r>
          </w:p>
          <w:p w14:paraId="4B5B073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Differentiation between normal and emergency calls.</w:t>
            </w:r>
          </w:p>
          <w:p w14:paraId="7E317105"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- 2 way communication between: FC compartment and:</w:t>
            </w:r>
          </w:p>
          <w:p w14:paraId="49C9C00E"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FC compartment and each passenger compartment</w:t>
            </w:r>
          </w:p>
          <w:p w14:paraId="5BD9C103"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FC compartment and each galley (other than on passenger deck)</w:t>
            </w:r>
          </w:p>
          <w:p w14:paraId="4BCE6775"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FC compartment and each remote crew compartment not on passenger deck;</w:t>
            </w:r>
          </w:p>
          <w:p w14:paraId="4863C566"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At least 2 FC members and ground personnel.</w:t>
            </w:r>
          </w:p>
          <w:p w14:paraId="3698C85A"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Accessible from CC stations (if applicable);</w:t>
            </w:r>
          </w:p>
          <w:p w14:paraId="1E4AE68F"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Fitted with an alerting system (aural or visual) (if applicable)</w:t>
            </w:r>
          </w:p>
          <w:p w14:paraId="3A7BC8D4"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Differentiation between normal and emergency calls.</w:t>
            </w:r>
          </w:p>
        </w:tc>
        <w:tc>
          <w:tcPr>
            <w:tcW w:w="2268" w:type="dxa"/>
          </w:tcPr>
          <w:p w14:paraId="39D42E6E"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Applicable to Aeroplanes with an MCTOM &gt; 15 000 kg, or with an MOPSC &gt; 19, except for aeroplanes first issued with an individual CofA before 01/04/65 and already registered in a MS on 01/04/95.</w:t>
            </w:r>
          </w:p>
        </w:tc>
        <w:tc>
          <w:tcPr>
            <w:tcW w:w="6577" w:type="dxa"/>
          </w:tcPr>
          <w:p w14:paraId="2C8A0578" w14:textId="77777777" w:rsidR="00C80FB7" w:rsidRPr="00C26B6C" w:rsidRDefault="00C80FB7" w:rsidP="00C26B6C">
            <w:pPr>
              <w:spacing w:before="60" w:after="60"/>
              <w:rPr>
                <w:rFonts w:ascii="Calibri" w:hAnsi="Calibri" w:cs="Arial"/>
                <w:sz w:val="16"/>
                <w:szCs w:val="16"/>
                <w:lang w:val="en-US"/>
              </w:rPr>
            </w:pPr>
          </w:p>
        </w:tc>
      </w:tr>
      <w:tr w:rsidR="00A279E9" w:rsidRPr="0050415B" w14:paraId="5C8B2E40" w14:textId="77777777" w:rsidTr="00C26B6C">
        <w:tc>
          <w:tcPr>
            <w:tcW w:w="15443" w:type="dxa"/>
            <w:gridSpan w:val="3"/>
            <w:tcBorders>
              <w:right w:val="single" w:sz="4" w:space="0" w:color="auto"/>
            </w:tcBorders>
            <w:shd w:val="clear" w:color="auto" w:fill="DEEAF6" w:themeFill="accent1" w:themeFillTint="33"/>
          </w:tcPr>
          <w:p w14:paraId="1F320233" w14:textId="785B7D5C" w:rsidR="00A279E9" w:rsidRPr="00C26B6C" w:rsidRDefault="00A279E9" w:rsidP="00C26B6C">
            <w:pPr>
              <w:rPr>
                <w:lang w:val="en-US"/>
              </w:rPr>
            </w:pPr>
            <w:r w:rsidRPr="00C26B6C">
              <w:rPr>
                <w:rFonts w:ascii="Calibri" w:hAnsi="Calibri" w:cs="Arial"/>
                <w:b/>
                <w:bCs/>
                <w:sz w:val="16"/>
                <w:szCs w:val="16"/>
                <w:lang w:val="en-US"/>
              </w:rPr>
              <w:t>CAT.IDE.A.180-</w:t>
            </w:r>
            <w:r w:rsidRPr="00C26B6C">
              <w:rPr>
                <w:b/>
                <w:bCs/>
                <w:lang w:val="en-US"/>
              </w:rPr>
              <w:t xml:space="preserve"> </w:t>
            </w:r>
            <w:r w:rsidRPr="00C26B6C">
              <w:rPr>
                <w:rFonts w:ascii="Calibri" w:hAnsi="Calibri" w:cs="Arial"/>
                <w:b/>
                <w:bCs/>
                <w:sz w:val="16"/>
                <w:szCs w:val="16"/>
                <w:lang w:val="en-US"/>
              </w:rPr>
              <w:t>Public address system</w:t>
            </w:r>
            <w:r w:rsidRPr="00C26B6C">
              <w:rPr>
                <w:rFonts w:ascii="Calibri" w:hAnsi="Calibri" w:cs="Arial"/>
                <w:sz w:val="16"/>
                <w:szCs w:val="16"/>
                <w:lang w:val="en-US"/>
              </w:rPr>
              <w:t xml:space="preserve">  </w:t>
            </w:r>
            <w:sdt>
              <w:sdtPr>
                <w:rPr>
                  <w:b/>
                  <w:smallCaps/>
                  <w:lang w:val="en-US"/>
                </w:rPr>
                <w:id w:val="116929433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93678718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879705473"/>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3F31D665" w14:textId="77777777" w:rsidTr="000B5E35">
        <w:tc>
          <w:tcPr>
            <w:tcW w:w="6598" w:type="dxa"/>
            <w:tcBorders>
              <w:right w:val="single" w:sz="4" w:space="0" w:color="auto"/>
            </w:tcBorders>
            <w:shd w:val="clear" w:color="auto" w:fill="D9D9D9" w:themeFill="background1" w:themeFillShade="D9"/>
          </w:tcPr>
          <w:p w14:paraId="627A3147"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For aeroplanes with an MOPSC &gt; 19.</w:t>
            </w:r>
          </w:p>
          <w:p w14:paraId="04C15D71"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Independent from interphone system (except for handset, headsets, microphones, switches and signalling devices).</w:t>
            </w:r>
          </w:p>
          <w:p w14:paraId="092A7A11"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A microphone for each floor level passenger emergency exit with an adjacent CC seat.</w:t>
            </w:r>
          </w:p>
          <w:p w14:paraId="3D9992A0"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Operable within 10 s by a CC at those stations.</w:t>
            </w:r>
          </w:p>
          <w:p w14:paraId="479AE3A9" w14:textId="77777777" w:rsidR="00C80FB7" w:rsidRPr="00C26B6C" w:rsidRDefault="00C80FB7" w:rsidP="00C26B6C">
            <w:pPr>
              <w:autoSpaceDE w:val="0"/>
              <w:autoSpaceDN w:val="0"/>
              <w:adjustRightInd w:val="0"/>
              <w:jc w:val="both"/>
              <w:rPr>
                <w:rFonts w:ascii="Calibri" w:hAnsi="Calibri" w:cs="Arial"/>
                <w:b/>
                <w:bCs/>
                <w:sz w:val="16"/>
                <w:szCs w:val="16"/>
                <w:lang w:val="en-US"/>
              </w:rPr>
            </w:pPr>
            <w:r w:rsidRPr="00C26B6C">
              <w:rPr>
                <w:rFonts w:ascii="Calibri" w:hAnsi="Calibri" w:cs="Arial"/>
                <w:sz w:val="16"/>
                <w:szCs w:val="16"/>
                <w:lang w:val="en-US"/>
              </w:rPr>
              <w:t>- Audible at all passenger seats, lavatories, galleys, CC seats, work stations and remote crew areas.</w:t>
            </w:r>
          </w:p>
        </w:tc>
        <w:tc>
          <w:tcPr>
            <w:tcW w:w="2268" w:type="dxa"/>
            <w:tcBorders>
              <w:left w:val="single" w:sz="4" w:space="0" w:color="auto"/>
              <w:right w:val="single" w:sz="4" w:space="0" w:color="auto"/>
            </w:tcBorders>
          </w:tcPr>
          <w:p w14:paraId="1C1C9493" w14:textId="77777777" w:rsidR="00C80FB7" w:rsidRPr="00C26B6C" w:rsidRDefault="00C80FB7" w:rsidP="00C26B6C">
            <w:pPr>
              <w:spacing w:before="60" w:after="60"/>
              <w:rPr>
                <w:rFonts w:ascii="Calibri" w:hAnsi="Calibri" w:cs="Arial"/>
                <w:b/>
                <w:bCs/>
                <w:sz w:val="16"/>
                <w:szCs w:val="16"/>
                <w:lang w:val="en-US"/>
              </w:rPr>
            </w:pPr>
          </w:p>
        </w:tc>
        <w:tc>
          <w:tcPr>
            <w:tcW w:w="6577" w:type="dxa"/>
            <w:tcBorders>
              <w:left w:val="single" w:sz="4" w:space="0" w:color="auto"/>
            </w:tcBorders>
          </w:tcPr>
          <w:p w14:paraId="3AD958D6" w14:textId="77777777" w:rsidR="00C80FB7" w:rsidRPr="00C26B6C" w:rsidRDefault="00C80FB7" w:rsidP="00C26B6C">
            <w:pPr>
              <w:spacing w:before="60" w:after="60"/>
              <w:rPr>
                <w:rFonts w:ascii="Calibri" w:hAnsi="Calibri" w:cs="Arial"/>
                <w:b/>
                <w:bCs/>
                <w:sz w:val="16"/>
                <w:szCs w:val="16"/>
                <w:lang w:val="en-US"/>
              </w:rPr>
            </w:pPr>
          </w:p>
        </w:tc>
      </w:tr>
      <w:tr w:rsidR="00A279E9" w:rsidRPr="0050415B" w14:paraId="2DC7711B" w14:textId="77777777" w:rsidTr="00C26B6C">
        <w:tc>
          <w:tcPr>
            <w:tcW w:w="15443" w:type="dxa"/>
            <w:gridSpan w:val="3"/>
            <w:tcBorders>
              <w:right w:val="single" w:sz="4" w:space="0" w:color="auto"/>
            </w:tcBorders>
            <w:shd w:val="clear" w:color="auto" w:fill="DEEAF6" w:themeFill="accent1" w:themeFillTint="33"/>
          </w:tcPr>
          <w:p w14:paraId="75FAB38F" w14:textId="24F57A24" w:rsidR="00A279E9" w:rsidRPr="00C26B6C" w:rsidRDefault="00A279E9" w:rsidP="00C26B6C">
            <w:pPr>
              <w:rPr>
                <w:lang w:val="en-US"/>
              </w:rPr>
            </w:pPr>
            <w:r w:rsidRPr="00C26B6C">
              <w:rPr>
                <w:rFonts w:ascii="Calibri" w:hAnsi="Calibri" w:cs="Arial"/>
                <w:b/>
                <w:bCs/>
                <w:sz w:val="16"/>
                <w:szCs w:val="16"/>
                <w:lang w:val="en-US"/>
              </w:rPr>
              <w:t>CAT.IDE.A.185 - Cockpit voice recorder</w:t>
            </w:r>
            <w:r w:rsidRPr="00C26B6C">
              <w:rPr>
                <w:rFonts w:ascii="Calibri" w:hAnsi="Calibri" w:cs="Arial"/>
                <w:sz w:val="16"/>
                <w:szCs w:val="16"/>
                <w:lang w:val="en-US"/>
              </w:rPr>
              <w:t xml:space="preserve">    </w:t>
            </w:r>
            <w:r w:rsidRPr="00C26B6C">
              <w:rPr>
                <w:b/>
                <w:smallCaps/>
                <w:lang w:val="en-US"/>
              </w:rPr>
              <w:t xml:space="preserve"> </w:t>
            </w:r>
            <w:sdt>
              <w:sdtPr>
                <w:rPr>
                  <w:b/>
                  <w:smallCaps/>
                  <w:lang w:val="en-US"/>
                </w:rPr>
                <w:id w:val="-145031668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75648714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1855737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75E3CB0C" w14:textId="77777777" w:rsidTr="000B5E35">
        <w:tc>
          <w:tcPr>
            <w:tcW w:w="6598" w:type="dxa"/>
            <w:shd w:val="clear" w:color="auto" w:fill="D9D9D9"/>
          </w:tcPr>
          <w:p w14:paraId="574AF1E6"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Applicable to:</w:t>
            </w:r>
          </w:p>
          <w:p w14:paraId="712EDD44"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aeroplanes with an MCTOM &gt; 5 700 kg; and</w:t>
            </w:r>
          </w:p>
          <w:p w14:paraId="2DEB7C4E"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lastRenderedPageBreak/>
              <w:t>Multi-engined turbine-powered aeroplanes with an MCTOM ≤ 5 700 kg with an MOPSC &gt; 9 and first issued with an individual CofA on or after 01/01/90.</w:t>
            </w:r>
          </w:p>
          <w:p w14:paraId="3E0C86E4"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Recording duration:</w:t>
            </w:r>
          </w:p>
          <w:p w14:paraId="019FA86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the preceding 25 h for aeroplanes with an MCTOM &gt; 27 000 kg and first issued with an individual CofA on or after 01/01/22; or</w:t>
            </w:r>
          </w:p>
          <w:p w14:paraId="650C4D82"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the preceding 2 hours in all other cases.</w:t>
            </w:r>
          </w:p>
          <w:p w14:paraId="2406691E"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Other means than magnetic tape or magnetic wire.</w:t>
            </w:r>
          </w:p>
          <w:p w14:paraId="24FB70A1"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Capable of recording:</w:t>
            </w:r>
          </w:p>
          <w:p w14:paraId="5D1C83F6"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FC voice communications in cockpit through the radio;</w:t>
            </w:r>
          </w:p>
          <w:p w14:paraId="29FF6C67"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FC voice communications in cockpit through the interphone system and PA;</w:t>
            </w:r>
          </w:p>
          <w:p w14:paraId="46EE84CF"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Aural environment of the FC compartment:</w:t>
            </w:r>
          </w:p>
          <w:p w14:paraId="4769C76D"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Voice and audio signals identifying nav or approach aids in headset or speaker.</w:t>
            </w:r>
          </w:p>
          <w:p w14:paraId="40146C5A"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If not deployable, with an ULD with a minimum transmitting time of 90 days.</w:t>
            </w:r>
          </w:p>
          <w:p w14:paraId="6A8D84A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If deployable, with an ELT.</w:t>
            </w:r>
          </w:p>
          <w:p w14:paraId="52279B5E"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Aeroplane with an MCTOM over 27.000 kg and first issued with an individual CoA on or after 05/09/22 to be equipped with an alternate power source for the CVR and cockpit mounted area microphone.</w:t>
            </w:r>
          </w:p>
          <w:p w14:paraId="548039AB" w14:textId="77777777" w:rsidR="00C80FB7" w:rsidRPr="00C26B6C" w:rsidRDefault="00C80FB7" w:rsidP="00C26B6C">
            <w:pPr>
              <w:autoSpaceDE w:val="0"/>
              <w:autoSpaceDN w:val="0"/>
              <w:adjustRightInd w:val="0"/>
              <w:jc w:val="both"/>
              <w:rPr>
                <w:rFonts w:ascii="Calibri" w:hAnsi="Calibri" w:cs="Arial"/>
                <w:sz w:val="16"/>
                <w:szCs w:val="16"/>
                <w:lang w:val="en-US"/>
              </w:rPr>
            </w:pPr>
          </w:p>
        </w:tc>
        <w:tc>
          <w:tcPr>
            <w:tcW w:w="2268" w:type="dxa"/>
          </w:tcPr>
          <w:p w14:paraId="56312AC3"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0A40E026" w14:textId="77777777" w:rsidR="00C80FB7" w:rsidRPr="00C26B6C" w:rsidRDefault="00C80FB7" w:rsidP="00C26B6C">
            <w:pPr>
              <w:spacing w:before="60" w:after="60"/>
              <w:rPr>
                <w:rFonts w:ascii="Calibri" w:hAnsi="Calibri" w:cs="Arial"/>
                <w:sz w:val="16"/>
                <w:szCs w:val="16"/>
                <w:lang w:val="en-US"/>
              </w:rPr>
            </w:pPr>
          </w:p>
        </w:tc>
      </w:tr>
      <w:tr w:rsidR="00A279E9" w:rsidRPr="0050415B" w14:paraId="5236740F" w14:textId="77777777" w:rsidTr="00C26B6C">
        <w:tc>
          <w:tcPr>
            <w:tcW w:w="15443" w:type="dxa"/>
            <w:gridSpan w:val="3"/>
            <w:tcBorders>
              <w:right w:val="single" w:sz="4" w:space="0" w:color="auto"/>
            </w:tcBorders>
            <w:shd w:val="clear" w:color="auto" w:fill="DEEAF6" w:themeFill="accent1" w:themeFillTint="33"/>
          </w:tcPr>
          <w:p w14:paraId="3EF182DF" w14:textId="47C9D4CC" w:rsidR="00A279E9" w:rsidRPr="00C26B6C" w:rsidRDefault="00A279E9" w:rsidP="00C26B6C">
            <w:pPr>
              <w:rPr>
                <w:lang w:val="en-US"/>
              </w:rPr>
            </w:pPr>
            <w:r w:rsidRPr="00C26B6C">
              <w:rPr>
                <w:rFonts w:ascii="Calibri" w:hAnsi="Calibri" w:cs="Arial"/>
                <w:b/>
                <w:bCs/>
                <w:sz w:val="16"/>
                <w:szCs w:val="16"/>
                <w:lang w:val="en-US"/>
              </w:rPr>
              <w:t>CAT.IDE.A.190 - Flight data recorder</w:t>
            </w:r>
            <w:r w:rsidRPr="00C26B6C">
              <w:rPr>
                <w:rFonts w:ascii="Calibri" w:hAnsi="Calibri" w:cs="Arial"/>
                <w:sz w:val="16"/>
                <w:szCs w:val="16"/>
                <w:lang w:val="en-US"/>
              </w:rPr>
              <w:t xml:space="preserve">      </w:t>
            </w:r>
            <w:sdt>
              <w:sdtPr>
                <w:rPr>
                  <w:b/>
                  <w:smallCaps/>
                  <w:lang w:val="en-US"/>
                </w:rPr>
                <w:id w:val="-84655249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70236792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56148612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17399F05" w14:textId="77777777" w:rsidTr="000B5E35">
        <w:tc>
          <w:tcPr>
            <w:tcW w:w="6598" w:type="dxa"/>
            <w:shd w:val="clear" w:color="auto" w:fill="D9D9D9"/>
          </w:tcPr>
          <w:p w14:paraId="0E0F557E"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Applicable to:</w:t>
            </w:r>
          </w:p>
          <w:p w14:paraId="7D4F87C7"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Aeroplanes with an MCTOM &gt; 5 700 kg and first issued with an individual CofA on or after 01/06/90;</w:t>
            </w:r>
          </w:p>
          <w:p w14:paraId="6F18E8A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Turbine-engined aeroplanes with an MCTOM &gt; 5 700 kg and first issued with an individual CofA before 01/06/90; and</w:t>
            </w:r>
          </w:p>
          <w:p w14:paraId="29A26F8A"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Multi-engined turbine-powered aeroplanes with an MCTOM ≤ 5 700 kg, with an MOPSC &gt; 9 and first issued with an individual CofA on or after 01/04/98.</w:t>
            </w:r>
          </w:p>
          <w:p w14:paraId="579DDA5F"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Recording capacity:</w:t>
            </w:r>
          </w:p>
          <w:p w14:paraId="5DCF5529"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time, altitude, airspeed, normal acceleration and heading; data recorded to be retained during at least the preceding 25 hours for aeroplanes referred to bullet point 2 above with an MCTOM of less than 27 000 kg;</w:t>
            </w:r>
          </w:p>
          <w:p w14:paraId="76030040"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the parameters required to determine accurately the aeroplane flight path, speed, attitude, engine power and configuration of lift and drag devices; data recorded to be retained during at least the preceding 25 hours, for aeroplanes referred to in bullet point 1 above with an MCTOM of less than 27 000 kg and first issued with an individual CofA before 01/01/2016;</w:t>
            </w:r>
          </w:p>
          <w:p w14:paraId="6C2D88D7"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the parameters required to determine accurately the aeroplane flight path, speed, attitude, engine power and configuration of lift and drag devices; data recorded to be retained during at least the preceding 10 hours, in the case of aeroplanes referred to in bullet point 3 above and first issued with an individual CofA before 01/01/2016; or</w:t>
            </w:r>
          </w:p>
          <w:p w14:paraId="29E7880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the parameters required to determine accurately the aeroplane flight path, speed, attitude, engine power, configuration and operation; data recorded to be retained during at least the preceding 25 hours, for aeroplanes referred to in bulet points 1 and 3 above and first issued with an individual CofA on or after 01/01/2016.</w:t>
            </w:r>
          </w:p>
          <w:p w14:paraId="325A725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lastRenderedPageBreak/>
              <w:t>- Data to be obtained from aeroplane sources that enable accurate correlation with information displayed to the FC.</w:t>
            </w:r>
          </w:p>
          <w:p w14:paraId="52E19932"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FDR to start to record the data prior to the aeroplane being capable of moving under its own power and to stop after the aeroplane is incapable of moving under its own power. In addition, in the case of aeroplanes issued with an individual CofA on or after 01/04/1998, FDR to start automatically to record the data prior to the aeroplane being capable of moving under its own power and to stop automatically after the aeroplane is incapable of moving under its own power.</w:t>
            </w:r>
          </w:p>
          <w:p w14:paraId="33BEFD57" w14:textId="77777777" w:rsidR="00C80FB7" w:rsidRPr="00C26B6C" w:rsidRDefault="00C80FB7" w:rsidP="00C26B6C">
            <w:pPr>
              <w:autoSpaceDE w:val="0"/>
              <w:autoSpaceDN w:val="0"/>
              <w:adjustRightInd w:val="0"/>
              <w:jc w:val="both"/>
              <w:rPr>
                <w:rFonts w:ascii="Calibri" w:hAnsi="Calibri" w:cs="Arial"/>
                <w:sz w:val="16"/>
                <w:szCs w:val="16"/>
                <w:lang w:val="en-US"/>
              </w:rPr>
            </w:pPr>
          </w:p>
          <w:p w14:paraId="4109B4D8"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If the FDR is not deployable, it shall have a device to assist in locating it under water. By 16/06/2018 at the latest, this device shall have a minimum underwater transmission time of 90 days. If the FDR is deployable, it shall have an automatic emergency locator transmitter.</w:t>
            </w:r>
          </w:p>
          <w:p w14:paraId="2C6B8BD3" w14:textId="77777777" w:rsidR="00C80FB7" w:rsidRPr="00C26B6C" w:rsidRDefault="00C80FB7" w:rsidP="00C26B6C">
            <w:pPr>
              <w:autoSpaceDE w:val="0"/>
              <w:autoSpaceDN w:val="0"/>
              <w:adjustRightInd w:val="0"/>
              <w:jc w:val="both"/>
              <w:rPr>
                <w:rFonts w:ascii="Calibri" w:hAnsi="Calibri" w:cs="Arial"/>
                <w:sz w:val="16"/>
                <w:szCs w:val="16"/>
                <w:lang w:val="en-US"/>
              </w:rPr>
            </w:pPr>
          </w:p>
        </w:tc>
        <w:tc>
          <w:tcPr>
            <w:tcW w:w="2268" w:type="dxa"/>
          </w:tcPr>
          <w:p w14:paraId="34DFF0D3"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lastRenderedPageBreak/>
              <w:t>- Check actual list of parameters recorded against AMCs to CAT.IDE.A.190</w:t>
            </w:r>
          </w:p>
        </w:tc>
        <w:tc>
          <w:tcPr>
            <w:tcW w:w="6577" w:type="dxa"/>
          </w:tcPr>
          <w:p w14:paraId="79ED1488" w14:textId="77777777" w:rsidR="00C80FB7" w:rsidRPr="00C26B6C" w:rsidRDefault="00C80FB7" w:rsidP="00C26B6C">
            <w:pPr>
              <w:spacing w:before="60" w:after="60"/>
              <w:rPr>
                <w:rFonts w:ascii="Calibri" w:hAnsi="Calibri" w:cs="Arial"/>
                <w:sz w:val="16"/>
                <w:szCs w:val="16"/>
                <w:lang w:val="en-US"/>
              </w:rPr>
            </w:pPr>
          </w:p>
        </w:tc>
      </w:tr>
      <w:tr w:rsidR="00A279E9" w:rsidRPr="0050415B" w14:paraId="548E39D9" w14:textId="77777777" w:rsidTr="00C26B6C">
        <w:tc>
          <w:tcPr>
            <w:tcW w:w="15443" w:type="dxa"/>
            <w:gridSpan w:val="3"/>
            <w:tcBorders>
              <w:right w:val="single" w:sz="4" w:space="0" w:color="auto"/>
            </w:tcBorders>
            <w:shd w:val="clear" w:color="auto" w:fill="DEEAF6" w:themeFill="accent1" w:themeFillTint="33"/>
          </w:tcPr>
          <w:p w14:paraId="18962ECD" w14:textId="79D0513F" w:rsidR="00A279E9" w:rsidRPr="00C26B6C" w:rsidRDefault="00A279E9" w:rsidP="00C26B6C">
            <w:pPr>
              <w:rPr>
                <w:lang w:val="en-US"/>
              </w:rPr>
            </w:pPr>
            <w:r w:rsidRPr="00C26B6C">
              <w:rPr>
                <w:rFonts w:ascii="Calibri" w:hAnsi="Calibri" w:cs="Arial"/>
                <w:b/>
                <w:bCs/>
                <w:sz w:val="16"/>
                <w:szCs w:val="16"/>
                <w:lang w:val="en-US"/>
              </w:rPr>
              <w:t xml:space="preserve">CAT.IDE.A.191  - </w:t>
            </w:r>
            <w:r w:rsidRPr="00C26B6C">
              <w:rPr>
                <w:b/>
                <w:bCs/>
                <w:lang w:val="en-US"/>
              </w:rPr>
              <w:t xml:space="preserve"> </w:t>
            </w:r>
            <w:r w:rsidRPr="00C26B6C">
              <w:rPr>
                <w:rFonts w:ascii="Calibri" w:hAnsi="Calibri" w:cs="Arial"/>
                <w:b/>
                <w:bCs/>
                <w:sz w:val="16"/>
                <w:szCs w:val="16"/>
                <w:lang w:val="en-US"/>
              </w:rPr>
              <w:t>Lightweight flight recorder</w:t>
            </w:r>
            <w:r w:rsidRPr="00C26B6C">
              <w:rPr>
                <w:rFonts w:ascii="Calibri" w:hAnsi="Calibri" w:cs="Arial"/>
                <w:sz w:val="16"/>
                <w:szCs w:val="16"/>
                <w:lang w:val="en-US"/>
              </w:rPr>
              <w:t xml:space="preserve">  </w:t>
            </w:r>
            <w:sdt>
              <w:sdtPr>
                <w:rPr>
                  <w:b/>
                  <w:smallCaps/>
                  <w:lang w:val="en-US"/>
                </w:rPr>
                <w:id w:val="-1729449723"/>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209916304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95266435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1529C511" w14:textId="77777777" w:rsidTr="000B5E35">
        <w:tc>
          <w:tcPr>
            <w:tcW w:w="6598" w:type="dxa"/>
            <w:shd w:val="clear" w:color="auto" w:fill="D9D9D9"/>
          </w:tcPr>
          <w:p w14:paraId="6F4E2FB1"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u w:val="single"/>
                <w:lang w:val="en-US"/>
              </w:rPr>
              <w:t>Lightweight flight recorder:</w:t>
            </w:r>
          </w:p>
          <w:p w14:paraId="25888ECA"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Applicable to turbine-engined aeroplanes with an MCTOM </w:t>
            </w:r>
            <w:r w:rsidRPr="00C26B6C">
              <w:rPr>
                <w:rFonts w:ascii="Calibri" w:hAnsi="Calibri" w:cs="Calibri"/>
                <w:sz w:val="16"/>
                <w:szCs w:val="16"/>
                <w:lang w:val="en-US"/>
              </w:rPr>
              <w:t>≥</w:t>
            </w:r>
            <w:r w:rsidRPr="00C26B6C">
              <w:rPr>
                <w:rFonts w:ascii="Calibri" w:hAnsi="Calibri" w:cs="Arial"/>
                <w:sz w:val="16"/>
                <w:szCs w:val="16"/>
                <w:lang w:val="en-US"/>
              </w:rPr>
              <w:t xml:space="preserve"> 2 250 kg and aeroplanes with an MOPSC &gt; 9 if all of the following conditions are met:</w:t>
            </w:r>
          </w:p>
          <w:p w14:paraId="02DAAE0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not within the scope of point CAT.IDE.A.190(a);</w:t>
            </w:r>
          </w:p>
          <w:p w14:paraId="1A5329CC"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first issued with an individual CofA on or after 05/09/2022.</w:t>
            </w:r>
          </w:p>
          <w:p w14:paraId="03773621"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Information recorded sufficient to determine the flight path and aircraft speed.</w:t>
            </w:r>
          </w:p>
          <w:p w14:paraId="0F645141"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Capable of recording flight data or images recorded during at least the last 5 hours.</w:t>
            </w:r>
          </w:p>
          <w:p w14:paraId="168DE61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Flight recorder to automatically start to record prior to the aeroplane being capable of moving under its own power and to stop automatically after the aeroplane is no longer capable of moving under its own power.</w:t>
            </w:r>
          </w:p>
          <w:p w14:paraId="5CC17C30"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If the flight recorder records images or audio of the flight crew compartment, then a function shall be provided which can be operated by the commander and which modifies image and audio recordings made before the operation of that function, so that those recordings cannot be retrieved using normal replay or copying techniques.</w:t>
            </w:r>
          </w:p>
        </w:tc>
        <w:tc>
          <w:tcPr>
            <w:tcW w:w="2268" w:type="dxa"/>
          </w:tcPr>
          <w:p w14:paraId="05C62A3D"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If the flight recorder records flight data, check the list of parameters to be recorded  in AMC1 CAT.IDE.A.191.</w:t>
            </w:r>
          </w:p>
          <w:p w14:paraId="1E4F0FBF"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If images are recorded, check the criteria applicable to such images in AMC1 CAT.IDE.A.191.</w:t>
            </w:r>
          </w:p>
          <w:p w14:paraId="5A1BE4F5" w14:textId="77777777" w:rsidR="00C80FB7" w:rsidRPr="00C26B6C" w:rsidRDefault="00C80FB7" w:rsidP="00C26B6C">
            <w:pPr>
              <w:autoSpaceDE w:val="0"/>
              <w:autoSpaceDN w:val="0"/>
              <w:adjustRightInd w:val="0"/>
              <w:jc w:val="both"/>
              <w:rPr>
                <w:rFonts w:ascii="Calibri" w:hAnsi="Calibri" w:cs="Arial"/>
                <w:sz w:val="16"/>
                <w:szCs w:val="16"/>
                <w:lang w:val="en-US"/>
              </w:rPr>
            </w:pPr>
          </w:p>
        </w:tc>
        <w:tc>
          <w:tcPr>
            <w:tcW w:w="6577" w:type="dxa"/>
          </w:tcPr>
          <w:p w14:paraId="4BBFB905" w14:textId="77777777" w:rsidR="00C80FB7" w:rsidRPr="00C26B6C" w:rsidRDefault="00C80FB7" w:rsidP="00C26B6C">
            <w:pPr>
              <w:spacing w:before="60" w:after="60"/>
              <w:rPr>
                <w:rFonts w:ascii="Calibri" w:hAnsi="Calibri" w:cs="Arial"/>
                <w:sz w:val="16"/>
                <w:szCs w:val="16"/>
                <w:lang w:val="en-US"/>
              </w:rPr>
            </w:pPr>
          </w:p>
        </w:tc>
      </w:tr>
      <w:tr w:rsidR="00A279E9" w:rsidRPr="00D465A3" w14:paraId="255CE4C7" w14:textId="77777777" w:rsidTr="00C26B6C">
        <w:tc>
          <w:tcPr>
            <w:tcW w:w="15443" w:type="dxa"/>
            <w:gridSpan w:val="3"/>
            <w:shd w:val="clear" w:color="auto" w:fill="DEEAF6" w:themeFill="accent1" w:themeFillTint="33"/>
          </w:tcPr>
          <w:p w14:paraId="7E79E541" w14:textId="5DFACE7C"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CAT.IDE.A.195 - Data link recording</w:t>
            </w:r>
            <w:r w:rsidRPr="00C26B6C">
              <w:rPr>
                <w:rFonts w:ascii="Calibri" w:hAnsi="Calibri" w:cs="Arial"/>
                <w:sz w:val="16"/>
                <w:szCs w:val="16"/>
                <w:lang w:val="en-US"/>
              </w:rPr>
              <w:t xml:space="preserve">      </w:t>
            </w:r>
            <w:sdt>
              <w:sdtPr>
                <w:rPr>
                  <w:b/>
                  <w:smallCaps/>
                  <w:lang w:val="en-US"/>
                </w:rPr>
                <w:id w:val="-33700330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199852243"/>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76845875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4ADA1512" w14:textId="77777777" w:rsidTr="000B5E35">
        <w:tc>
          <w:tcPr>
            <w:tcW w:w="6598" w:type="dxa"/>
            <w:shd w:val="clear" w:color="auto" w:fill="D9D9D9"/>
          </w:tcPr>
          <w:p w14:paraId="77C16B00"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Applicable to aeroplanes first issued with an individual CofA on or after 08/04/14 that have the capability to operate data link communications and are required to be equipped with a CVR.</w:t>
            </w:r>
          </w:p>
          <w:p w14:paraId="5232CE7E"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Information to be recorded:</w:t>
            </w:r>
          </w:p>
          <w:p w14:paraId="02289C68" w14:textId="77777777" w:rsidR="00C80FB7" w:rsidRPr="00C26B6C" w:rsidRDefault="00C80FB7" w:rsidP="00533951">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C26B6C">
              <w:rPr>
                <w:rFonts w:ascii="Calibri" w:hAnsi="Calibri" w:cs="Arial"/>
                <w:sz w:val="16"/>
                <w:szCs w:val="16"/>
                <w:lang w:val="en-US"/>
              </w:rPr>
              <w:t xml:space="preserve">Data link communication messages related to ATS communications to and from the aeroplane, </w:t>
            </w:r>
          </w:p>
          <w:p w14:paraId="6B04F315" w14:textId="77777777" w:rsidR="00C80FB7" w:rsidRPr="00C26B6C" w:rsidRDefault="00C80FB7" w:rsidP="00533951">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C26B6C">
              <w:rPr>
                <w:rFonts w:ascii="Calibri" w:hAnsi="Calibri" w:cs="Arial"/>
                <w:sz w:val="16"/>
                <w:szCs w:val="16"/>
                <w:lang w:val="en-US"/>
              </w:rPr>
              <w:t xml:space="preserve">Information that enables correlation to any associated records related to data link communications and stored separately from the aeroplane; </w:t>
            </w:r>
            <w:r w:rsidRPr="00533951">
              <w:rPr>
                <w:rFonts w:ascii="Calibri" w:hAnsi="Calibri" w:cs="Arial"/>
                <w:b/>
                <w:bCs/>
                <w:sz w:val="16"/>
                <w:szCs w:val="16"/>
                <w:lang w:val="en-US"/>
              </w:rPr>
              <w:t>and</w:t>
            </w:r>
          </w:p>
          <w:p w14:paraId="37EE5A67" w14:textId="77777777" w:rsidR="00C80FB7" w:rsidRPr="00C26B6C" w:rsidRDefault="00C80FB7" w:rsidP="00533951">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C26B6C">
              <w:rPr>
                <w:rFonts w:ascii="Calibri" w:hAnsi="Calibri" w:cs="Arial"/>
                <w:sz w:val="16"/>
                <w:szCs w:val="16"/>
                <w:lang w:val="en-US"/>
              </w:rPr>
              <w:t>Information on the time and priority of data link communications messages, taking into account the system’s architecture.</w:t>
            </w:r>
          </w:p>
        </w:tc>
        <w:tc>
          <w:tcPr>
            <w:tcW w:w="2268" w:type="dxa"/>
          </w:tcPr>
          <w:p w14:paraId="4E0EEFDE"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7586AE4F" w14:textId="77777777" w:rsidR="00C80FB7" w:rsidRPr="00C26B6C" w:rsidRDefault="00C80FB7" w:rsidP="00C26B6C">
            <w:pPr>
              <w:spacing w:before="60" w:after="60"/>
              <w:rPr>
                <w:rFonts w:ascii="Calibri" w:hAnsi="Calibri" w:cs="Arial"/>
                <w:sz w:val="16"/>
                <w:szCs w:val="16"/>
                <w:lang w:val="en-US"/>
              </w:rPr>
            </w:pPr>
          </w:p>
        </w:tc>
      </w:tr>
      <w:tr w:rsidR="00A279E9" w:rsidRPr="0050415B" w14:paraId="2DE34F54" w14:textId="77777777" w:rsidTr="00C26B6C">
        <w:tc>
          <w:tcPr>
            <w:tcW w:w="15443" w:type="dxa"/>
            <w:gridSpan w:val="3"/>
            <w:shd w:val="clear" w:color="auto" w:fill="DEEAF6" w:themeFill="accent1" w:themeFillTint="33"/>
          </w:tcPr>
          <w:p w14:paraId="2B671D7F" w14:textId="20D672B2" w:rsidR="00A279E9" w:rsidRPr="00C26B6C" w:rsidRDefault="00A279E9" w:rsidP="00C26B6C">
            <w:pPr>
              <w:jc w:val="both"/>
              <w:rPr>
                <w:rFonts w:ascii="Calibri" w:hAnsi="Calibri" w:cs="Arial"/>
                <w:sz w:val="16"/>
                <w:szCs w:val="16"/>
                <w:lang w:val="en-US"/>
              </w:rPr>
            </w:pPr>
            <w:r w:rsidRPr="00C26B6C">
              <w:rPr>
                <w:rFonts w:ascii="Calibri" w:hAnsi="Calibri" w:cs="Arial"/>
                <w:b/>
                <w:bCs/>
                <w:sz w:val="16"/>
                <w:szCs w:val="16"/>
                <w:lang w:val="en-US"/>
              </w:rPr>
              <w:t>CAT.IDE.A.200 -</w:t>
            </w:r>
            <w:r w:rsidRPr="00C26B6C">
              <w:rPr>
                <w:b/>
                <w:bCs/>
                <w:lang w:val="en-US"/>
              </w:rPr>
              <w:t xml:space="preserve"> </w:t>
            </w:r>
            <w:r w:rsidRPr="00C26B6C">
              <w:rPr>
                <w:rFonts w:ascii="Calibri" w:hAnsi="Calibri" w:cs="Arial"/>
                <w:b/>
                <w:bCs/>
                <w:sz w:val="16"/>
                <w:szCs w:val="16"/>
                <w:lang w:val="en-US"/>
              </w:rPr>
              <w:t>Combination recorder</w:t>
            </w:r>
            <w:r w:rsidRPr="00C26B6C">
              <w:rPr>
                <w:rFonts w:ascii="Calibri" w:hAnsi="Calibri" w:cs="Arial"/>
                <w:sz w:val="16"/>
                <w:szCs w:val="16"/>
                <w:lang w:val="en-US"/>
              </w:rPr>
              <w:t xml:space="preserve">  </w:t>
            </w:r>
            <w:sdt>
              <w:sdtPr>
                <w:rPr>
                  <w:b/>
                  <w:smallCaps/>
                  <w:lang w:val="en-US"/>
                </w:rPr>
                <w:id w:val="113244087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206578426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29298047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0016FCC5" w14:textId="77777777" w:rsidTr="000B5E35">
        <w:tc>
          <w:tcPr>
            <w:tcW w:w="6598" w:type="dxa"/>
            <w:shd w:val="clear" w:color="auto" w:fill="D9D9D9"/>
          </w:tcPr>
          <w:p w14:paraId="01F804F0" w14:textId="77777777" w:rsidR="00533951" w:rsidRPr="00533951" w:rsidRDefault="00533951" w:rsidP="00533951">
            <w:pPr>
              <w:autoSpaceDE w:val="0"/>
              <w:autoSpaceDN w:val="0"/>
              <w:adjustRightInd w:val="0"/>
              <w:jc w:val="both"/>
              <w:rPr>
                <w:rFonts w:ascii="Calibri" w:hAnsi="Calibri" w:cs="Arial"/>
                <w:sz w:val="16"/>
                <w:szCs w:val="16"/>
                <w:lang w:val="en-US"/>
              </w:rPr>
            </w:pPr>
            <w:r w:rsidRPr="00533951">
              <w:rPr>
                <w:rFonts w:ascii="Calibri" w:hAnsi="Calibri" w:cs="Arial"/>
                <w:sz w:val="16"/>
                <w:szCs w:val="16"/>
                <w:lang w:val="en-US"/>
              </w:rPr>
              <w:t>Compliance with CVR and FDR requirements may be achieved by:</w:t>
            </w:r>
          </w:p>
          <w:p w14:paraId="627B1499" w14:textId="77777777" w:rsidR="00533951" w:rsidRDefault="00533951" w:rsidP="00533951">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533951">
              <w:rPr>
                <w:rFonts w:ascii="Calibri" w:hAnsi="Calibri" w:cs="Arial"/>
                <w:sz w:val="16"/>
                <w:szCs w:val="16"/>
                <w:lang w:val="en-US"/>
              </w:rPr>
              <w:t>one flight data and cockpit voice combination recorder in the case of aeroplanes required to be equipped with a CVR or an FDR;</w:t>
            </w:r>
          </w:p>
          <w:p w14:paraId="0182EA7A" w14:textId="77777777" w:rsidR="00533951" w:rsidRDefault="00533951" w:rsidP="00533951">
            <w:pPr>
              <w:pStyle w:val="PargrafodaLista"/>
              <w:numPr>
                <w:ilvl w:val="0"/>
                <w:numId w:val="2"/>
              </w:numPr>
              <w:autoSpaceDE w:val="0"/>
              <w:autoSpaceDN w:val="0"/>
              <w:adjustRightInd w:val="0"/>
              <w:ind w:left="222" w:hanging="142"/>
              <w:jc w:val="both"/>
              <w:rPr>
                <w:rFonts w:ascii="Calibri" w:hAnsi="Calibri" w:cs="Arial"/>
                <w:sz w:val="16"/>
                <w:szCs w:val="16"/>
                <w:lang w:val="en-US"/>
              </w:rPr>
            </w:pPr>
            <w:r w:rsidRPr="00533951">
              <w:rPr>
                <w:rFonts w:ascii="Calibri" w:hAnsi="Calibri" w:cs="Arial"/>
                <w:sz w:val="16"/>
                <w:szCs w:val="16"/>
                <w:lang w:val="en-US"/>
              </w:rPr>
              <w:lastRenderedPageBreak/>
              <w:t xml:space="preserve">one flight data and cockpit voice combination recorder in the case of aeroplanes with an MCTOM of 5 700 kg or less and required to be equipped with a CVR and an FDR; </w:t>
            </w:r>
          </w:p>
          <w:p w14:paraId="5572CBA4" w14:textId="7A00FAE0" w:rsidR="00C80FB7" w:rsidRPr="00C26B6C" w:rsidRDefault="00533951" w:rsidP="00533951">
            <w:pPr>
              <w:pStyle w:val="PargrafodaLista"/>
              <w:numPr>
                <w:ilvl w:val="0"/>
                <w:numId w:val="2"/>
              </w:numPr>
              <w:autoSpaceDE w:val="0"/>
              <w:autoSpaceDN w:val="0"/>
              <w:adjustRightInd w:val="0"/>
              <w:ind w:left="222" w:hanging="142"/>
              <w:jc w:val="both"/>
              <w:rPr>
                <w:rFonts w:ascii="Calibri" w:hAnsi="Calibri" w:cs="Arial"/>
                <w:sz w:val="16"/>
                <w:szCs w:val="16"/>
                <w:u w:val="single"/>
                <w:lang w:val="en-US"/>
              </w:rPr>
            </w:pPr>
            <w:r w:rsidRPr="00533951">
              <w:rPr>
                <w:rFonts w:ascii="Calibri" w:hAnsi="Calibri" w:cs="Arial"/>
                <w:sz w:val="16"/>
                <w:szCs w:val="16"/>
                <w:lang w:val="en-US"/>
              </w:rPr>
              <w:t>or two flight data and cockpit voice combination recorders in the case of aeroplanes with an</w:t>
            </w:r>
            <w:r>
              <w:rPr>
                <w:rFonts w:ascii="Calibri" w:hAnsi="Calibri" w:cs="Arial"/>
                <w:sz w:val="16"/>
                <w:szCs w:val="16"/>
                <w:lang w:val="en-US"/>
              </w:rPr>
              <w:t xml:space="preserve"> </w:t>
            </w:r>
            <w:r w:rsidRPr="00533951">
              <w:rPr>
                <w:rFonts w:ascii="Calibri" w:hAnsi="Calibri" w:cs="Arial"/>
                <w:sz w:val="16"/>
                <w:szCs w:val="16"/>
                <w:lang w:val="en-US"/>
              </w:rPr>
              <w:t>MCTOM of more than 5 700 kg and required to be equipped with a CVR and an FDR.</w:t>
            </w:r>
          </w:p>
        </w:tc>
        <w:tc>
          <w:tcPr>
            <w:tcW w:w="2268" w:type="dxa"/>
          </w:tcPr>
          <w:p w14:paraId="2FFB3CF8"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51A9F489" w14:textId="77777777" w:rsidR="00C80FB7" w:rsidRPr="00C26B6C" w:rsidRDefault="00C80FB7" w:rsidP="00C26B6C">
            <w:pPr>
              <w:spacing w:before="60" w:after="60"/>
              <w:rPr>
                <w:rFonts w:ascii="Calibri" w:hAnsi="Calibri" w:cs="Arial"/>
                <w:sz w:val="16"/>
                <w:szCs w:val="16"/>
                <w:lang w:val="en-US"/>
              </w:rPr>
            </w:pPr>
          </w:p>
        </w:tc>
      </w:tr>
      <w:tr w:rsidR="00A279E9" w:rsidRPr="0050415B" w14:paraId="4DFB5143" w14:textId="77777777" w:rsidTr="00C26B6C">
        <w:tc>
          <w:tcPr>
            <w:tcW w:w="15443" w:type="dxa"/>
            <w:gridSpan w:val="3"/>
            <w:shd w:val="clear" w:color="auto" w:fill="DEEAF6" w:themeFill="accent1" w:themeFillTint="33"/>
          </w:tcPr>
          <w:p w14:paraId="0CEBD29C" w14:textId="17EA7048"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CAT.IDE.A.205 -</w:t>
            </w:r>
            <w:r w:rsidRPr="00C26B6C">
              <w:rPr>
                <w:b/>
                <w:bCs/>
                <w:lang w:val="en-US"/>
              </w:rPr>
              <w:t xml:space="preserve"> </w:t>
            </w:r>
            <w:r w:rsidRPr="00C26B6C">
              <w:rPr>
                <w:rFonts w:ascii="Calibri" w:hAnsi="Calibri" w:cs="Arial"/>
                <w:b/>
                <w:bCs/>
                <w:sz w:val="16"/>
                <w:szCs w:val="16"/>
                <w:lang w:val="en-US"/>
              </w:rPr>
              <w:t>Seats, seat safety belts, restraint systems and child restraint devices</w:t>
            </w:r>
            <w:r w:rsidRPr="00C26B6C">
              <w:rPr>
                <w:rFonts w:ascii="Calibri" w:hAnsi="Calibri" w:cs="Arial"/>
                <w:sz w:val="16"/>
                <w:szCs w:val="16"/>
                <w:lang w:val="en-US"/>
              </w:rPr>
              <w:t xml:space="preserve">   </w:t>
            </w:r>
            <w:sdt>
              <w:sdtPr>
                <w:rPr>
                  <w:b/>
                  <w:smallCaps/>
                  <w:lang w:val="en-US"/>
                </w:rPr>
                <w:id w:val="-59578974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71324362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70208201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603F88B2" w14:textId="77777777" w:rsidTr="000B5E35">
        <w:tc>
          <w:tcPr>
            <w:tcW w:w="6598" w:type="dxa"/>
            <w:shd w:val="clear" w:color="auto" w:fill="D9D9D9"/>
          </w:tcPr>
          <w:p w14:paraId="3D694D60"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Flight crew seats:</w:t>
            </w:r>
          </w:p>
          <w:p w14:paraId="0BCA41EE"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seat belt with UTR system incorporating a device that will automatically restrain the occupant’s torso in the event of rapid deceleration:</w:t>
            </w:r>
          </w:p>
          <w:p w14:paraId="69500A12"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(i) on each FC seat and on any seat alongside a pilot’s seat;</w:t>
            </w:r>
          </w:p>
          <w:p w14:paraId="3E9F40B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(ii) on each observer seat located in the FC compartment;</w:t>
            </w:r>
          </w:p>
          <w:p w14:paraId="7E835139"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Passenger seats:</w:t>
            </w:r>
          </w:p>
          <w:p w14:paraId="0ECFEB40"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A seat belt;</w:t>
            </w:r>
          </w:p>
          <w:p w14:paraId="5980AD52"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seat belt with UTR in the case of aeroplanes with an MCTOM ≤5 700 kg and with an MOPSC ≤ 9, having an individual CofA first issued on or after 08/04/15.</w:t>
            </w:r>
          </w:p>
          <w:p w14:paraId="38861009"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child restraint device (CRD) for each person on board younger than 24 months.</w:t>
            </w:r>
          </w:p>
          <w:p w14:paraId="0A21FCAB"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Cabin crew seats:</w:t>
            </w:r>
          </w:p>
          <w:p w14:paraId="54E6E5F7"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u w:val="single"/>
                <w:lang w:val="en-US"/>
              </w:rPr>
            </w:pPr>
            <w:r w:rsidRPr="00C26B6C">
              <w:rPr>
                <w:rFonts w:ascii="Calibri" w:hAnsi="Calibri" w:cs="Arial"/>
                <w:sz w:val="16"/>
                <w:szCs w:val="16"/>
                <w:lang w:val="en-US"/>
              </w:rPr>
              <w:t>A seat belt with upper torso restraint system on each seat for the minimum required CC.</w:t>
            </w:r>
          </w:p>
          <w:p w14:paraId="39111743" w14:textId="77777777" w:rsidR="00C80FB7" w:rsidRPr="00C26B6C" w:rsidRDefault="00C80FB7" w:rsidP="00C26B6C">
            <w:pPr>
              <w:pStyle w:val="PargrafodaLista"/>
              <w:autoSpaceDE w:val="0"/>
              <w:autoSpaceDN w:val="0"/>
              <w:adjustRightInd w:val="0"/>
              <w:ind w:left="444"/>
              <w:jc w:val="both"/>
              <w:rPr>
                <w:rFonts w:ascii="Calibri" w:hAnsi="Calibri" w:cs="Arial"/>
                <w:sz w:val="16"/>
                <w:szCs w:val="16"/>
                <w:u w:val="single"/>
                <w:lang w:val="en-US"/>
              </w:rPr>
            </w:pPr>
          </w:p>
        </w:tc>
        <w:tc>
          <w:tcPr>
            <w:tcW w:w="2268" w:type="dxa"/>
          </w:tcPr>
          <w:p w14:paraId="5FB639B5"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See criteria related to CRD, UTR and CC seats in AMCs.</w:t>
            </w:r>
          </w:p>
        </w:tc>
        <w:tc>
          <w:tcPr>
            <w:tcW w:w="6577" w:type="dxa"/>
          </w:tcPr>
          <w:p w14:paraId="1FCEEBFA" w14:textId="77777777" w:rsidR="00C80FB7" w:rsidRPr="00C26B6C" w:rsidRDefault="00C80FB7" w:rsidP="00C26B6C">
            <w:pPr>
              <w:spacing w:before="60" w:after="60"/>
              <w:rPr>
                <w:rFonts w:ascii="Calibri" w:hAnsi="Calibri" w:cs="Arial"/>
                <w:sz w:val="16"/>
                <w:szCs w:val="16"/>
                <w:lang w:val="en-US"/>
              </w:rPr>
            </w:pPr>
          </w:p>
        </w:tc>
      </w:tr>
      <w:tr w:rsidR="00A279E9" w:rsidRPr="0050415B" w14:paraId="4995266C" w14:textId="77777777" w:rsidTr="00C26B6C">
        <w:tc>
          <w:tcPr>
            <w:tcW w:w="15443" w:type="dxa"/>
            <w:gridSpan w:val="3"/>
            <w:shd w:val="clear" w:color="auto" w:fill="DEEAF6" w:themeFill="accent1" w:themeFillTint="33"/>
          </w:tcPr>
          <w:p w14:paraId="006BFB52" w14:textId="17E23D98"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CAT.IDE.A.210 -</w:t>
            </w:r>
            <w:r w:rsidRPr="00C26B6C">
              <w:rPr>
                <w:b/>
                <w:bCs/>
                <w:lang w:val="en-US"/>
              </w:rPr>
              <w:t xml:space="preserve"> </w:t>
            </w:r>
            <w:r w:rsidRPr="00C26B6C">
              <w:rPr>
                <w:rFonts w:ascii="Calibri" w:hAnsi="Calibri" w:cs="Arial"/>
                <w:b/>
                <w:bCs/>
                <w:sz w:val="16"/>
                <w:szCs w:val="16"/>
                <w:lang w:val="en-US"/>
              </w:rPr>
              <w:t>Fasten seat belt and no smoking signs</w:t>
            </w:r>
            <w:r w:rsidRPr="00C26B6C">
              <w:rPr>
                <w:rFonts w:ascii="Calibri" w:hAnsi="Calibri" w:cs="Arial"/>
                <w:sz w:val="16"/>
                <w:szCs w:val="16"/>
                <w:lang w:val="en-US"/>
              </w:rPr>
              <w:t xml:space="preserve">  </w:t>
            </w:r>
            <w:sdt>
              <w:sdtPr>
                <w:rPr>
                  <w:b/>
                  <w:smallCaps/>
                  <w:lang w:val="en-US"/>
                </w:rPr>
                <w:id w:val="63237804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87735278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68033499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4CA64C39" w14:textId="77777777" w:rsidTr="000B5E35">
        <w:tc>
          <w:tcPr>
            <w:tcW w:w="6598" w:type="dxa"/>
            <w:shd w:val="clear" w:color="auto" w:fill="D9D9D9"/>
          </w:tcPr>
          <w:p w14:paraId="21CCAFF1" w14:textId="20779791" w:rsidR="004332C3" w:rsidRPr="004332C3" w:rsidRDefault="00C80FB7" w:rsidP="004332C3">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w:t>
            </w:r>
            <w:r w:rsidR="004332C3" w:rsidRPr="004332C3">
              <w:rPr>
                <w:lang w:val="en-US"/>
              </w:rPr>
              <w:t xml:space="preserve"> </w:t>
            </w:r>
            <w:r w:rsidR="004332C3" w:rsidRPr="004332C3">
              <w:rPr>
                <w:rFonts w:ascii="Calibri" w:hAnsi="Calibri" w:cs="Arial"/>
                <w:sz w:val="16"/>
                <w:szCs w:val="16"/>
                <w:lang w:val="en-US"/>
              </w:rPr>
              <w:t xml:space="preserve">Aeroplanes in which not all passenger seats are visible from the </w:t>
            </w:r>
            <w:r w:rsidR="004332C3">
              <w:rPr>
                <w:rFonts w:ascii="Calibri" w:hAnsi="Calibri" w:cs="Arial"/>
                <w:sz w:val="16"/>
                <w:szCs w:val="16"/>
                <w:lang w:val="en-US"/>
              </w:rPr>
              <w:t>FC</w:t>
            </w:r>
            <w:r w:rsidR="004332C3" w:rsidRPr="004332C3">
              <w:rPr>
                <w:rFonts w:ascii="Calibri" w:hAnsi="Calibri" w:cs="Arial"/>
                <w:sz w:val="16"/>
                <w:szCs w:val="16"/>
                <w:lang w:val="en-US"/>
              </w:rPr>
              <w:t xml:space="preserve"> seat(s) shall be equipped</w:t>
            </w:r>
          </w:p>
          <w:p w14:paraId="448663E0" w14:textId="77777777" w:rsidR="004332C3" w:rsidRPr="004332C3" w:rsidRDefault="004332C3" w:rsidP="004332C3">
            <w:pPr>
              <w:autoSpaceDE w:val="0"/>
              <w:autoSpaceDN w:val="0"/>
              <w:adjustRightInd w:val="0"/>
              <w:jc w:val="both"/>
              <w:rPr>
                <w:rFonts w:ascii="Calibri" w:hAnsi="Calibri" w:cs="Arial"/>
                <w:sz w:val="16"/>
                <w:szCs w:val="16"/>
                <w:lang w:val="en-US"/>
              </w:rPr>
            </w:pPr>
            <w:r w:rsidRPr="004332C3">
              <w:rPr>
                <w:rFonts w:ascii="Calibri" w:hAnsi="Calibri" w:cs="Arial"/>
                <w:sz w:val="16"/>
                <w:szCs w:val="16"/>
                <w:lang w:val="en-US"/>
              </w:rPr>
              <w:t>with a means of indicating to all passengers and cabin crew when seat belts shall be fastened and</w:t>
            </w:r>
          </w:p>
          <w:p w14:paraId="79EFC876" w14:textId="72B27278" w:rsidR="00C80FB7" w:rsidRPr="00C26B6C" w:rsidRDefault="004332C3" w:rsidP="004332C3">
            <w:pPr>
              <w:autoSpaceDE w:val="0"/>
              <w:autoSpaceDN w:val="0"/>
              <w:adjustRightInd w:val="0"/>
              <w:jc w:val="both"/>
              <w:rPr>
                <w:rFonts w:ascii="Calibri" w:hAnsi="Calibri" w:cs="Arial"/>
                <w:sz w:val="16"/>
                <w:szCs w:val="16"/>
                <w:u w:val="single"/>
                <w:lang w:val="en-US"/>
              </w:rPr>
            </w:pPr>
            <w:r w:rsidRPr="004332C3">
              <w:rPr>
                <w:rFonts w:ascii="Calibri" w:hAnsi="Calibri" w:cs="Arial"/>
                <w:sz w:val="16"/>
                <w:szCs w:val="16"/>
                <w:lang w:val="en-US"/>
              </w:rPr>
              <w:t>when smoking is not allowed.</w:t>
            </w:r>
          </w:p>
        </w:tc>
        <w:tc>
          <w:tcPr>
            <w:tcW w:w="2268" w:type="dxa"/>
          </w:tcPr>
          <w:p w14:paraId="7EEA4A41"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258078C8" w14:textId="77777777" w:rsidR="00C80FB7" w:rsidRPr="00C26B6C" w:rsidRDefault="00C80FB7" w:rsidP="00C26B6C">
            <w:pPr>
              <w:spacing w:before="60" w:after="60"/>
              <w:rPr>
                <w:rFonts w:ascii="Calibri" w:hAnsi="Calibri" w:cs="Arial"/>
                <w:sz w:val="16"/>
                <w:szCs w:val="16"/>
                <w:lang w:val="en-US"/>
              </w:rPr>
            </w:pPr>
          </w:p>
        </w:tc>
      </w:tr>
      <w:tr w:rsidR="00A279E9" w:rsidRPr="0050415B" w14:paraId="49BFD1C3" w14:textId="77777777" w:rsidTr="00C26B6C">
        <w:tc>
          <w:tcPr>
            <w:tcW w:w="15443" w:type="dxa"/>
            <w:gridSpan w:val="3"/>
            <w:shd w:val="clear" w:color="auto" w:fill="DEEAF6" w:themeFill="accent1" w:themeFillTint="33"/>
          </w:tcPr>
          <w:p w14:paraId="22C7100F" w14:textId="5D61B5FA"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 xml:space="preserve">CAT.IDE.A.215 - </w:t>
            </w:r>
            <w:r w:rsidRPr="00C26B6C">
              <w:rPr>
                <w:b/>
                <w:bCs/>
                <w:lang w:val="en-US"/>
              </w:rPr>
              <w:t xml:space="preserve"> </w:t>
            </w:r>
            <w:r w:rsidRPr="00C26B6C">
              <w:rPr>
                <w:rFonts w:ascii="Calibri" w:hAnsi="Calibri" w:cs="Arial"/>
                <w:b/>
                <w:bCs/>
                <w:sz w:val="16"/>
                <w:szCs w:val="16"/>
                <w:lang w:val="en-US"/>
              </w:rPr>
              <w:t>Internal doors and curtains</w:t>
            </w:r>
            <w:r w:rsidRPr="00C26B6C">
              <w:rPr>
                <w:rFonts w:ascii="Calibri" w:hAnsi="Calibri" w:cs="Arial"/>
                <w:sz w:val="16"/>
                <w:szCs w:val="16"/>
                <w:lang w:val="en-US"/>
              </w:rPr>
              <w:t xml:space="preserve">    </w:t>
            </w:r>
            <w:sdt>
              <w:sdtPr>
                <w:rPr>
                  <w:b/>
                  <w:smallCaps/>
                  <w:lang w:val="en-US"/>
                </w:rPr>
                <w:id w:val="165463634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85545679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16245871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1A07DBC9" w14:textId="77777777" w:rsidTr="000B5E35">
        <w:tc>
          <w:tcPr>
            <w:tcW w:w="6598" w:type="dxa"/>
            <w:shd w:val="clear" w:color="auto" w:fill="D9D9D9"/>
          </w:tcPr>
          <w:p w14:paraId="5EDEF629"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lang w:val="en-US"/>
              </w:rPr>
              <w:t>ORO.SEC.100</w:t>
            </w:r>
          </w:p>
          <w:p w14:paraId="2A96784F"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Applicable to aeroplanes with an MOPSC &gt; 19:</w:t>
            </w:r>
          </w:p>
          <w:p w14:paraId="69923A60"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door between the passenger compartment and the flight crew compartment, with a placard indicating ‘crew only’ and a locking means to prevent passengers from opening it without the permission of a member of the FC.</w:t>
            </w:r>
          </w:p>
          <w:p w14:paraId="29D66040" w14:textId="77777777" w:rsidR="00C80FB7" w:rsidRPr="00E73E18" w:rsidRDefault="00C80FB7"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Applicable to aeroplanes with:</w:t>
            </w:r>
          </w:p>
          <w:p w14:paraId="203735E4"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an MCTOM &gt;54.500 kg</w:t>
            </w:r>
          </w:p>
          <w:p w14:paraId="011B3FFA"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an MCTOM &gt; 45.500 kg and an MOPSC &gt; 19;</w:t>
            </w:r>
          </w:p>
          <w:p w14:paraId="0D720CA0"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an MOPSC &gt; 60.</w:t>
            </w:r>
          </w:p>
          <w:p w14:paraId="6B5B0F72" w14:textId="77777777" w:rsidR="00C80FB7" w:rsidRPr="00E73E18" w:rsidRDefault="00C80FB7" w:rsidP="00C26B6C">
            <w:pPr>
              <w:autoSpaceDE w:val="0"/>
              <w:autoSpaceDN w:val="0"/>
              <w:adjustRightInd w:val="0"/>
              <w:ind w:left="720"/>
              <w:jc w:val="both"/>
              <w:rPr>
                <w:rFonts w:ascii="Calibri" w:hAnsi="Calibri" w:cs="Arial"/>
                <w:sz w:val="16"/>
                <w:szCs w:val="16"/>
              </w:rPr>
            </w:pPr>
          </w:p>
          <w:p w14:paraId="1F6C6C0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An approved secure flight crew compartment door:</w:t>
            </w:r>
          </w:p>
          <w:p w14:paraId="1D794873"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that is capable of being locked and unlocked from either pilot's station</w:t>
            </w:r>
          </w:p>
          <w:p w14:paraId="50DD1993"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with means by which the CC can notify the FC in the event of suspicious activity or security breaches in the cabin;</w:t>
            </w:r>
          </w:p>
          <w:p w14:paraId="4D2B0647"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lastRenderedPageBreak/>
              <w:t>with means for monitoring from either pilot's station the entire door area outside the FC compartment to identify persons that request to enter and to detect suspicious behaviour or potential threat.</w:t>
            </w:r>
          </w:p>
          <w:p w14:paraId="069C9E86" w14:textId="77777777" w:rsidR="00C80FB7" w:rsidRPr="00C26B6C" w:rsidRDefault="00C80FB7" w:rsidP="00C26B6C">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u w:val="single"/>
                <w:lang w:val="en-US"/>
              </w:rPr>
              <w:t>Internal doors and curtains:</w:t>
            </w:r>
          </w:p>
          <w:p w14:paraId="417A2E28"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To be available:</w:t>
            </w:r>
          </w:p>
          <w:p w14:paraId="07498635"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readily accessible means for opening each door that separates a passenger compartment from another compartment that has emergency exits;</w:t>
            </w:r>
          </w:p>
          <w:p w14:paraId="2AAE5248"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means for securing in the open position any doorway or curtain separating the passenger compartment from other areas that need to be accessed to reach any required emergency exit from any passenger seat;</w:t>
            </w:r>
          </w:p>
          <w:p w14:paraId="7C976261"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 xml:space="preserve">a placard on each internal door or adjacent to a curtain that is the means of access to a passenger emergency exit, to indicate that it shall be secured open during take-off and landing; </w:t>
            </w:r>
            <w:r w:rsidRPr="00C26B6C">
              <w:rPr>
                <w:rFonts w:ascii="Calibri" w:hAnsi="Calibri" w:cs="Arial"/>
                <w:b/>
                <w:bCs/>
                <w:sz w:val="16"/>
                <w:szCs w:val="16"/>
                <w:lang w:val="en-US"/>
              </w:rPr>
              <w:t>and</w:t>
            </w:r>
          </w:p>
          <w:p w14:paraId="56A6155A"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a means for any member of the crew to unlock any door that is normally accessible to passengers and that can be locked by passengers.</w:t>
            </w:r>
          </w:p>
        </w:tc>
        <w:tc>
          <w:tcPr>
            <w:tcW w:w="2268" w:type="dxa"/>
          </w:tcPr>
          <w:p w14:paraId="3C8E101D"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577AB894" w14:textId="77777777" w:rsidR="00C80FB7" w:rsidRPr="00C26B6C" w:rsidRDefault="00C80FB7" w:rsidP="00C26B6C">
            <w:pPr>
              <w:spacing w:before="60" w:after="60"/>
              <w:rPr>
                <w:rFonts w:ascii="Calibri" w:hAnsi="Calibri" w:cs="Arial"/>
                <w:sz w:val="16"/>
                <w:szCs w:val="16"/>
                <w:lang w:val="en-US"/>
              </w:rPr>
            </w:pPr>
          </w:p>
        </w:tc>
      </w:tr>
      <w:tr w:rsidR="00A279E9" w:rsidRPr="0050415B" w14:paraId="79B67425" w14:textId="77777777" w:rsidTr="00C26B6C">
        <w:tc>
          <w:tcPr>
            <w:tcW w:w="15443" w:type="dxa"/>
            <w:gridSpan w:val="3"/>
            <w:shd w:val="clear" w:color="auto" w:fill="DEEAF6" w:themeFill="accent1" w:themeFillTint="33"/>
          </w:tcPr>
          <w:p w14:paraId="3A877594" w14:textId="088F15C9"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CAT.IDE.A.220 -First-aid kit (FAK)</w:t>
            </w:r>
            <w:r w:rsidRPr="00C26B6C">
              <w:rPr>
                <w:rFonts w:ascii="Calibri" w:hAnsi="Calibri" w:cs="Arial"/>
                <w:sz w:val="16"/>
                <w:szCs w:val="16"/>
                <w:lang w:val="en-US"/>
              </w:rPr>
              <w:t xml:space="preserve">  </w:t>
            </w:r>
            <w:sdt>
              <w:sdtPr>
                <w:rPr>
                  <w:b/>
                  <w:smallCaps/>
                  <w:lang w:val="en-US"/>
                </w:rPr>
                <w:id w:val="179000901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80083790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87505140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76781B61" w14:textId="77777777" w:rsidTr="000B5E35">
        <w:tc>
          <w:tcPr>
            <w:tcW w:w="6598" w:type="dxa"/>
            <w:shd w:val="clear" w:color="auto" w:fill="D9D9D9"/>
          </w:tcPr>
          <w:p w14:paraId="6792B749"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Readily accessible and kept up to date FAKs to be available.</w:t>
            </w:r>
          </w:p>
          <w:p w14:paraId="028E5180"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Number of FAK depending on the number of passenger seats:</w:t>
            </w:r>
          </w:p>
          <w:p w14:paraId="28D95725"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0-100: 1</w:t>
            </w:r>
          </w:p>
          <w:p w14:paraId="34F0F066"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101-200: 2</w:t>
            </w:r>
          </w:p>
          <w:p w14:paraId="1A434E40"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201-300: 3</w:t>
            </w:r>
          </w:p>
          <w:p w14:paraId="231DB4E2"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301-400: 4</w:t>
            </w:r>
          </w:p>
          <w:p w14:paraId="45B10E74"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401-500: 5</w:t>
            </w:r>
          </w:p>
          <w:p w14:paraId="34845581"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501+ : 6</w:t>
            </w:r>
          </w:p>
          <w:p w14:paraId="53D0F5C7"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FAK to be inspected periodically and replenished accordingly</w:t>
            </w:r>
          </w:p>
        </w:tc>
        <w:tc>
          <w:tcPr>
            <w:tcW w:w="2268" w:type="dxa"/>
          </w:tcPr>
          <w:p w14:paraId="1271AAD0"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Check the content of the FAK against AMC1 CAT.IDE.A.220 and the validity of the medications contained. Check in particular the  presence of the additional equipment mentioned in para b)4) of AMC1 CAT.IDE.A.220 (AED, bag-valve masks, airway management device,…)</w:t>
            </w:r>
          </w:p>
          <w:p w14:paraId="2DB2A709"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Check that regular checks of the content of the FAK is performed (records).</w:t>
            </w:r>
          </w:p>
          <w:p w14:paraId="39BEC3F6"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03914105" w14:textId="77777777" w:rsidR="00C80FB7" w:rsidRPr="00C26B6C" w:rsidRDefault="00C80FB7" w:rsidP="00C26B6C">
            <w:pPr>
              <w:spacing w:before="60" w:after="60"/>
              <w:rPr>
                <w:rFonts w:ascii="Calibri" w:hAnsi="Calibri" w:cs="Arial"/>
                <w:sz w:val="16"/>
                <w:szCs w:val="16"/>
                <w:lang w:val="en-US"/>
              </w:rPr>
            </w:pPr>
          </w:p>
        </w:tc>
      </w:tr>
      <w:tr w:rsidR="00A279E9" w:rsidRPr="0050415B" w14:paraId="5DCAEEBA" w14:textId="77777777" w:rsidTr="00C26B6C">
        <w:tc>
          <w:tcPr>
            <w:tcW w:w="15443" w:type="dxa"/>
            <w:gridSpan w:val="3"/>
            <w:shd w:val="clear" w:color="auto" w:fill="DEEAF6" w:themeFill="accent1" w:themeFillTint="33"/>
          </w:tcPr>
          <w:p w14:paraId="78BF4BC6" w14:textId="74436AF3"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CAT.IDE.A.225-</w:t>
            </w:r>
            <w:r w:rsidRPr="00C26B6C">
              <w:rPr>
                <w:b/>
                <w:bCs/>
                <w:lang w:val="en-US"/>
              </w:rPr>
              <w:t xml:space="preserve"> </w:t>
            </w:r>
            <w:r w:rsidRPr="00C26B6C">
              <w:rPr>
                <w:rFonts w:ascii="Calibri" w:hAnsi="Calibri" w:cs="Arial"/>
                <w:b/>
                <w:bCs/>
                <w:sz w:val="16"/>
                <w:szCs w:val="16"/>
                <w:lang w:val="en-US"/>
              </w:rPr>
              <w:t>Emergency medical kit (EMK)</w:t>
            </w:r>
            <w:r w:rsidRPr="00C26B6C">
              <w:rPr>
                <w:rFonts w:ascii="Calibri" w:hAnsi="Calibri" w:cs="Arial"/>
                <w:sz w:val="16"/>
                <w:szCs w:val="16"/>
                <w:lang w:val="en-US"/>
              </w:rPr>
              <w:t xml:space="preserve">  </w:t>
            </w:r>
            <w:sdt>
              <w:sdtPr>
                <w:rPr>
                  <w:b/>
                  <w:smallCaps/>
                  <w:lang w:val="en-US"/>
                </w:rPr>
                <w:id w:val="479970349"/>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472020280"/>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80993309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107D042B" w14:textId="77777777" w:rsidTr="000B5E35">
        <w:tc>
          <w:tcPr>
            <w:tcW w:w="6598" w:type="dxa"/>
            <w:shd w:val="clear" w:color="auto" w:fill="D9D9D9"/>
          </w:tcPr>
          <w:p w14:paraId="4D3542E4" w14:textId="77777777" w:rsidR="00C80FB7" w:rsidRPr="00C26B6C" w:rsidRDefault="00C80FB7" w:rsidP="00C26B6C">
            <w:pPr>
              <w:autoSpaceDE w:val="0"/>
              <w:autoSpaceDN w:val="0"/>
              <w:adjustRightInd w:val="0"/>
              <w:ind w:left="227" w:hanging="227"/>
              <w:jc w:val="both"/>
              <w:rPr>
                <w:rFonts w:ascii="Calibri" w:hAnsi="Calibri" w:cs="Arial"/>
                <w:sz w:val="16"/>
                <w:szCs w:val="16"/>
                <w:u w:val="single"/>
                <w:lang w:val="en-US"/>
              </w:rPr>
            </w:pPr>
            <w:r w:rsidRPr="00C26B6C">
              <w:rPr>
                <w:rFonts w:ascii="Calibri" w:hAnsi="Calibri" w:cs="Arial"/>
                <w:sz w:val="16"/>
                <w:szCs w:val="16"/>
                <w:u w:val="single"/>
                <w:lang w:val="en-US"/>
              </w:rPr>
              <w:t>Emergency medical kit (EMK):</w:t>
            </w:r>
          </w:p>
          <w:p w14:paraId="0F53FF32"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p>
          <w:p w14:paraId="2471D6E4" w14:textId="77777777" w:rsidR="00C80FB7" w:rsidRPr="00C26B6C" w:rsidRDefault="00C80FB7" w:rsidP="00C26B6C">
            <w:pPr>
              <w:autoSpaceDE w:val="0"/>
              <w:autoSpaceDN w:val="0"/>
              <w:adjustRightInd w:val="0"/>
              <w:ind w:left="227" w:hanging="227"/>
              <w:jc w:val="both"/>
              <w:rPr>
                <w:rFonts w:ascii="Calibri" w:hAnsi="Calibri" w:cs="Arial"/>
                <w:sz w:val="16"/>
                <w:szCs w:val="16"/>
                <w:lang w:val="en-US"/>
              </w:rPr>
            </w:pPr>
            <w:r w:rsidRPr="00C26B6C">
              <w:rPr>
                <w:rFonts w:ascii="Calibri" w:hAnsi="Calibri" w:cs="Arial"/>
                <w:sz w:val="16"/>
                <w:szCs w:val="16"/>
                <w:lang w:val="en-US"/>
              </w:rPr>
              <w:t>- Applicable to aeroplanes with an MOPSC &gt; 30 and when any point on the planned route is more than 60 minutes flying time at normal cruising speed from an aerodrome at which qualified medical assistance could be expected to be available.</w:t>
            </w:r>
          </w:p>
          <w:p w14:paraId="3E4DA55F" w14:textId="77777777" w:rsidR="00C80FB7" w:rsidRPr="00E73E18" w:rsidRDefault="00C80FB7" w:rsidP="00C26B6C">
            <w:pPr>
              <w:autoSpaceDE w:val="0"/>
              <w:autoSpaceDN w:val="0"/>
              <w:adjustRightInd w:val="0"/>
              <w:ind w:left="227" w:hanging="227"/>
              <w:jc w:val="both"/>
              <w:rPr>
                <w:rFonts w:ascii="Calibri" w:hAnsi="Calibri" w:cs="Arial"/>
                <w:sz w:val="16"/>
                <w:szCs w:val="16"/>
              </w:rPr>
            </w:pPr>
            <w:r w:rsidRPr="00E73E18">
              <w:rPr>
                <w:rFonts w:ascii="Calibri" w:hAnsi="Calibri" w:cs="Arial"/>
                <w:sz w:val="16"/>
                <w:szCs w:val="16"/>
              </w:rPr>
              <w:t>- EMK to be:</w:t>
            </w:r>
          </w:p>
          <w:p w14:paraId="43CDFE5C"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dust and moisture proof;</w:t>
            </w:r>
          </w:p>
          <w:p w14:paraId="50A3E8E3"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carried in a way that prevents unauthorised access; and</w:t>
            </w:r>
          </w:p>
          <w:p w14:paraId="3B2A21A9" w14:textId="77777777" w:rsidR="00C80FB7" w:rsidRPr="00E73E18"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kept up to date.</w:t>
            </w:r>
          </w:p>
          <w:p w14:paraId="5A5A1806" w14:textId="77777777" w:rsidR="00C80FB7" w:rsidRPr="00E73E18" w:rsidRDefault="00C80FB7" w:rsidP="00C26B6C">
            <w:pPr>
              <w:autoSpaceDE w:val="0"/>
              <w:autoSpaceDN w:val="0"/>
              <w:adjustRightInd w:val="0"/>
              <w:ind w:left="227" w:hanging="227"/>
              <w:jc w:val="both"/>
              <w:rPr>
                <w:rFonts w:ascii="Calibri" w:hAnsi="Calibri" w:cs="Arial"/>
                <w:sz w:val="16"/>
                <w:szCs w:val="16"/>
                <w:u w:val="single"/>
              </w:rPr>
            </w:pPr>
          </w:p>
        </w:tc>
        <w:tc>
          <w:tcPr>
            <w:tcW w:w="2268" w:type="dxa"/>
          </w:tcPr>
          <w:p w14:paraId="4D5890E5"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lastRenderedPageBreak/>
              <w:t>- Check the content of the EMK against AMC1 CAT.IDE.A.225 and the validity of the medications contained. Check in particular the recently added items in the AMC such as pulse oximeter and pneumothorax set.</w:t>
            </w:r>
          </w:p>
          <w:p w14:paraId="59BB7E8D"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lastRenderedPageBreak/>
              <w:t>- Check that regular checks of the content of the EMK is performed (records).</w:t>
            </w:r>
          </w:p>
          <w:p w14:paraId="08F2CD81"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 EMK should be located in the FC compartment or in the cabin in an area which is not intended for the use of passengers (e.g. not in the overhead compartments).</w:t>
            </w:r>
          </w:p>
          <w:p w14:paraId="65C27F04"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2D6B8293" w14:textId="77777777" w:rsidR="00C80FB7" w:rsidRPr="00C26B6C" w:rsidRDefault="00C80FB7" w:rsidP="00C26B6C">
            <w:pPr>
              <w:spacing w:before="60" w:after="60"/>
              <w:rPr>
                <w:rFonts w:ascii="Calibri" w:hAnsi="Calibri" w:cs="Arial"/>
                <w:sz w:val="16"/>
                <w:szCs w:val="16"/>
                <w:lang w:val="en-US"/>
              </w:rPr>
            </w:pPr>
          </w:p>
        </w:tc>
      </w:tr>
      <w:tr w:rsidR="00A279E9" w:rsidRPr="0050415B" w14:paraId="01B6503C" w14:textId="77777777" w:rsidTr="00C26B6C">
        <w:tc>
          <w:tcPr>
            <w:tcW w:w="15443" w:type="dxa"/>
            <w:gridSpan w:val="3"/>
            <w:shd w:val="clear" w:color="auto" w:fill="DEEAF6" w:themeFill="accent1" w:themeFillTint="33"/>
          </w:tcPr>
          <w:p w14:paraId="27159308" w14:textId="596AEF8D"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 xml:space="preserve">CAT.IDE.A.230- </w:t>
            </w:r>
            <w:r w:rsidRPr="00C26B6C">
              <w:rPr>
                <w:b/>
                <w:bCs/>
                <w:lang w:val="en-US"/>
              </w:rPr>
              <w:t xml:space="preserve"> </w:t>
            </w:r>
            <w:r w:rsidRPr="00C26B6C">
              <w:rPr>
                <w:rFonts w:ascii="Calibri" w:hAnsi="Calibri" w:cs="Arial"/>
                <w:b/>
                <w:bCs/>
                <w:sz w:val="16"/>
                <w:szCs w:val="16"/>
                <w:lang w:val="en-US"/>
              </w:rPr>
              <w:t>First-aid oxygen</w:t>
            </w:r>
            <w:r w:rsidRPr="00C26B6C">
              <w:rPr>
                <w:rFonts w:ascii="Calibri" w:hAnsi="Calibri" w:cs="Arial"/>
                <w:sz w:val="16"/>
                <w:szCs w:val="16"/>
                <w:lang w:val="en-US"/>
              </w:rPr>
              <w:t xml:space="preserve">  </w:t>
            </w:r>
            <w:sdt>
              <w:sdtPr>
                <w:rPr>
                  <w:b/>
                  <w:smallCaps/>
                  <w:lang w:val="en-US"/>
                </w:rPr>
                <w:id w:val="49538401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979684753"/>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30497899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3B1B5A" w14:paraId="76C0E1B0" w14:textId="77777777" w:rsidTr="000B5E35">
        <w:tc>
          <w:tcPr>
            <w:tcW w:w="6598" w:type="dxa"/>
            <w:shd w:val="clear" w:color="auto" w:fill="D9D9D9"/>
          </w:tcPr>
          <w:p w14:paraId="0095C0BC" w14:textId="5C522EC6" w:rsidR="00D465A3" w:rsidRP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Pressurised aeroplanes operated at pressure altitudes above 25 000 ft, in the case of operations</w:t>
            </w:r>
          </w:p>
          <w:p w14:paraId="0C0FA279" w14:textId="77777777" w:rsidR="00D465A3" w:rsidRP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for which a cabin crew member is required, shall be equipped with a supply of undiluted oxygen</w:t>
            </w:r>
          </w:p>
          <w:p w14:paraId="6BAF1CE6" w14:textId="44C55B81" w:rsidR="00D465A3" w:rsidRP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for passengers who, for physiological reasons, might require oxygen following a cabin</w:t>
            </w:r>
            <w:r>
              <w:rPr>
                <w:rFonts w:ascii="Calibri" w:hAnsi="Calibri" w:cs="Arial"/>
                <w:sz w:val="16"/>
                <w:szCs w:val="16"/>
                <w:lang w:val="en-US"/>
              </w:rPr>
              <w:t xml:space="preserve"> </w:t>
            </w:r>
            <w:r w:rsidRPr="00D465A3">
              <w:rPr>
                <w:rFonts w:ascii="Calibri" w:hAnsi="Calibri" w:cs="Arial"/>
                <w:sz w:val="16"/>
                <w:szCs w:val="16"/>
                <w:lang w:val="en-US"/>
              </w:rPr>
              <w:t>depressurisation.</w:t>
            </w:r>
          </w:p>
          <w:p w14:paraId="7F82FC02" w14:textId="1E16A927" w:rsidR="00D465A3" w:rsidRP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The oxygen supply referred to in (a) shall be sufficient for the remainder of the flight after cabin</w:t>
            </w:r>
            <w:r>
              <w:rPr>
                <w:rFonts w:ascii="Calibri" w:hAnsi="Calibri" w:cs="Arial"/>
                <w:sz w:val="16"/>
                <w:szCs w:val="16"/>
                <w:lang w:val="en-US"/>
              </w:rPr>
              <w:t xml:space="preserve"> </w:t>
            </w:r>
            <w:r w:rsidRPr="00D465A3">
              <w:rPr>
                <w:rFonts w:ascii="Calibri" w:hAnsi="Calibri" w:cs="Arial"/>
                <w:sz w:val="16"/>
                <w:szCs w:val="16"/>
                <w:lang w:val="en-US"/>
              </w:rPr>
              <w:t>depressurisation when the cabin altitude exceeds 8 000 ft but does not exceed 15 000 ft, for at</w:t>
            </w:r>
            <w:r>
              <w:rPr>
                <w:rFonts w:ascii="Calibri" w:hAnsi="Calibri" w:cs="Arial"/>
                <w:sz w:val="16"/>
                <w:szCs w:val="16"/>
                <w:lang w:val="en-US"/>
              </w:rPr>
              <w:t xml:space="preserve"> </w:t>
            </w:r>
            <w:r w:rsidRPr="00D465A3">
              <w:rPr>
                <w:rFonts w:ascii="Calibri" w:hAnsi="Calibri" w:cs="Arial"/>
                <w:sz w:val="16"/>
                <w:szCs w:val="16"/>
                <w:lang w:val="en-US"/>
              </w:rPr>
              <w:t>least 2 % of the passengers carried, but in no case for less than one person.</w:t>
            </w:r>
          </w:p>
          <w:p w14:paraId="3D5C3DC7" w14:textId="60B91457" w:rsidR="00D465A3" w:rsidRP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There shall be a sufficient number of dispensing units, but in no case less than two, with a means</w:t>
            </w:r>
            <w:r>
              <w:rPr>
                <w:rFonts w:ascii="Calibri" w:hAnsi="Calibri" w:cs="Arial"/>
                <w:sz w:val="16"/>
                <w:szCs w:val="16"/>
                <w:lang w:val="en-US"/>
              </w:rPr>
              <w:t xml:space="preserve"> </w:t>
            </w:r>
            <w:r w:rsidRPr="00D465A3">
              <w:rPr>
                <w:rFonts w:ascii="Calibri" w:hAnsi="Calibri" w:cs="Arial"/>
                <w:sz w:val="16"/>
                <w:szCs w:val="16"/>
                <w:lang w:val="en-US"/>
              </w:rPr>
              <w:t>for cabin crew to use the supply.</w:t>
            </w:r>
          </w:p>
          <w:p w14:paraId="6BDE5A06" w14:textId="19F7C807" w:rsidR="00C80FB7" w:rsidRPr="00C26B6C" w:rsidRDefault="00D465A3" w:rsidP="00D465A3">
            <w:pPr>
              <w:autoSpaceDE w:val="0"/>
              <w:autoSpaceDN w:val="0"/>
              <w:adjustRightInd w:val="0"/>
              <w:ind w:left="227" w:hanging="227"/>
              <w:jc w:val="both"/>
              <w:rPr>
                <w:rFonts w:ascii="Calibri" w:hAnsi="Calibri" w:cs="Arial"/>
                <w:sz w:val="16"/>
                <w:szCs w:val="16"/>
                <w:u w:val="single"/>
                <w:lang w:val="en-US"/>
              </w:rPr>
            </w:pPr>
            <w:r>
              <w:rPr>
                <w:rFonts w:ascii="Calibri" w:hAnsi="Calibri" w:cs="Arial"/>
                <w:sz w:val="16"/>
                <w:szCs w:val="16"/>
                <w:lang w:val="en-US"/>
              </w:rPr>
              <w:t>-</w:t>
            </w:r>
            <w:r w:rsidRPr="00D465A3">
              <w:rPr>
                <w:rFonts w:ascii="Calibri" w:hAnsi="Calibri" w:cs="Arial"/>
                <w:sz w:val="16"/>
                <w:szCs w:val="16"/>
                <w:lang w:val="en-US"/>
              </w:rPr>
              <w:t>The first-aid oxygen equipment shall be capable of generating a mass flow to each person.</w:t>
            </w:r>
          </w:p>
        </w:tc>
        <w:tc>
          <w:tcPr>
            <w:tcW w:w="2268" w:type="dxa"/>
          </w:tcPr>
          <w:p w14:paraId="4C307B9C"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39FE95AD" w14:textId="77777777" w:rsidR="00C80FB7" w:rsidRPr="00C26B6C" w:rsidRDefault="00C80FB7" w:rsidP="00C26B6C">
            <w:pPr>
              <w:spacing w:before="60" w:after="60"/>
              <w:rPr>
                <w:rFonts w:ascii="Calibri" w:hAnsi="Calibri" w:cs="Arial"/>
                <w:sz w:val="16"/>
                <w:szCs w:val="16"/>
                <w:lang w:val="en-US"/>
              </w:rPr>
            </w:pPr>
          </w:p>
        </w:tc>
      </w:tr>
      <w:tr w:rsidR="00A279E9" w:rsidRPr="0050415B" w14:paraId="54A64EF5" w14:textId="77777777" w:rsidTr="00C26B6C">
        <w:tc>
          <w:tcPr>
            <w:tcW w:w="15443" w:type="dxa"/>
            <w:gridSpan w:val="3"/>
            <w:shd w:val="clear" w:color="auto" w:fill="DEEAF6" w:themeFill="accent1" w:themeFillTint="33"/>
          </w:tcPr>
          <w:p w14:paraId="609F26F4" w14:textId="7674D70D"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CAT.IDE.A.235 -</w:t>
            </w:r>
            <w:r w:rsidRPr="00C26B6C">
              <w:rPr>
                <w:b/>
                <w:bCs/>
                <w:lang w:val="en-US"/>
              </w:rPr>
              <w:t xml:space="preserve"> </w:t>
            </w:r>
            <w:r w:rsidRPr="00C26B6C">
              <w:rPr>
                <w:rFonts w:ascii="Calibri" w:hAnsi="Calibri" w:cs="Arial"/>
                <w:b/>
                <w:bCs/>
                <w:sz w:val="16"/>
                <w:szCs w:val="16"/>
                <w:lang w:val="en-US"/>
              </w:rPr>
              <w:t>Supplemental oxygen – pressurised aeroplanes</w:t>
            </w:r>
            <w:r w:rsidRPr="00C26B6C">
              <w:rPr>
                <w:rFonts w:ascii="Calibri" w:hAnsi="Calibri" w:cs="Arial"/>
                <w:sz w:val="16"/>
                <w:szCs w:val="16"/>
                <w:lang w:val="en-US"/>
              </w:rPr>
              <w:t xml:space="preserve">  </w:t>
            </w:r>
            <w:sdt>
              <w:sdtPr>
                <w:rPr>
                  <w:b/>
                  <w:smallCaps/>
                  <w:lang w:val="en-US"/>
                </w:rPr>
                <w:id w:val="117661673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651626558"/>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20432743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D465A3" w:rsidRPr="00D465A3" w14:paraId="30D8519F" w14:textId="77777777" w:rsidTr="000B5E35">
        <w:tc>
          <w:tcPr>
            <w:tcW w:w="6598" w:type="dxa"/>
            <w:shd w:val="clear" w:color="auto" w:fill="D9D9D9"/>
          </w:tcPr>
          <w:p w14:paraId="478A9EC9" w14:textId="355AE518" w:rsidR="00D465A3" w:rsidRP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Pressurised aeroplanes operated at pressure altitudes above 10 000 ft shall be equipped with</w:t>
            </w:r>
          </w:p>
          <w:p w14:paraId="2BFA5CFD" w14:textId="77777777" w:rsidR="00D465A3" w:rsidRP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supplemental oxygen equipment that is capable of storing and dispensing the oxygen supplies</w:t>
            </w:r>
          </w:p>
          <w:p w14:paraId="6D5F6C10" w14:textId="77777777" w:rsid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in accordance with Table</w:t>
            </w:r>
            <w:r>
              <w:rPr>
                <w:rFonts w:ascii="Calibri" w:hAnsi="Calibri" w:cs="Arial"/>
                <w:sz w:val="16"/>
                <w:szCs w:val="16"/>
                <w:lang w:val="en-US"/>
              </w:rPr>
              <w:t>.</w:t>
            </w:r>
          </w:p>
          <w:p w14:paraId="1F51A68D" w14:textId="52882E18" w:rsid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noProof/>
                <w:sz w:val="16"/>
                <w:szCs w:val="16"/>
                <w:lang w:val="en-US"/>
              </w:rPr>
              <w:lastRenderedPageBreak/>
              <w:drawing>
                <wp:inline distT="0" distB="0" distL="0" distR="0" wp14:anchorId="4D5D3405" wp14:editId="0BA193D6">
                  <wp:extent cx="4117340" cy="2860040"/>
                  <wp:effectExtent l="0" t="0" r="0" b="0"/>
                  <wp:docPr id="140623704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237048" name=""/>
                          <pic:cNvPicPr/>
                        </pic:nvPicPr>
                        <pic:blipFill>
                          <a:blip r:embed="rId14"/>
                          <a:stretch>
                            <a:fillRect/>
                          </a:stretch>
                        </pic:blipFill>
                        <pic:spPr>
                          <a:xfrm>
                            <a:off x="0" y="0"/>
                            <a:ext cx="4117340" cy="2860040"/>
                          </a:xfrm>
                          <a:prstGeom prst="rect">
                            <a:avLst/>
                          </a:prstGeom>
                        </pic:spPr>
                      </pic:pic>
                    </a:graphicData>
                  </a:graphic>
                </wp:inline>
              </w:drawing>
            </w:r>
          </w:p>
          <w:p w14:paraId="6E6DF234" w14:textId="7D344BBB" w:rsidR="00D465A3" w:rsidRPr="00C26B6C" w:rsidRDefault="00D465A3" w:rsidP="00D465A3">
            <w:pPr>
              <w:autoSpaceDE w:val="0"/>
              <w:autoSpaceDN w:val="0"/>
              <w:adjustRightInd w:val="0"/>
              <w:jc w:val="both"/>
              <w:rPr>
                <w:rFonts w:ascii="Calibri" w:hAnsi="Calibri" w:cs="Arial"/>
                <w:sz w:val="16"/>
                <w:szCs w:val="16"/>
                <w:lang w:val="en-US"/>
              </w:rPr>
            </w:pPr>
          </w:p>
        </w:tc>
        <w:tc>
          <w:tcPr>
            <w:tcW w:w="2268" w:type="dxa"/>
          </w:tcPr>
          <w:p w14:paraId="0AF19FBE" w14:textId="77777777" w:rsidR="00D465A3" w:rsidRPr="00C26B6C" w:rsidRDefault="00D465A3" w:rsidP="00C26B6C">
            <w:pPr>
              <w:spacing w:before="60" w:after="60"/>
              <w:jc w:val="both"/>
              <w:rPr>
                <w:rFonts w:ascii="Calibri" w:hAnsi="Calibri" w:cs="Arial"/>
                <w:sz w:val="16"/>
                <w:szCs w:val="16"/>
                <w:lang w:val="en-US"/>
              </w:rPr>
            </w:pPr>
          </w:p>
        </w:tc>
        <w:tc>
          <w:tcPr>
            <w:tcW w:w="6577" w:type="dxa"/>
          </w:tcPr>
          <w:p w14:paraId="7289F065" w14:textId="77777777" w:rsidR="00D465A3" w:rsidRPr="00C26B6C" w:rsidRDefault="00D465A3" w:rsidP="00C26B6C">
            <w:pPr>
              <w:spacing w:before="60" w:after="60"/>
              <w:rPr>
                <w:rFonts w:ascii="Calibri" w:hAnsi="Calibri" w:cs="Arial"/>
                <w:sz w:val="16"/>
                <w:szCs w:val="16"/>
                <w:lang w:val="en-US"/>
              </w:rPr>
            </w:pPr>
          </w:p>
        </w:tc>
      </w:tr>
      <w:tr w:rsidR="00D465A3" w:rsidRPr="003B1B5A" w14:paraId="185CAF52" w14:textId="77777777" w:rsidTr="000B5E35">
        <w:tc>
          <w:tcPr>
            <w:tcW w:w="6598" w:type="dxa"/>
            <w:shd w:val="clear" w:color="auto" w:fill="D9D9D9"/>
          </w:tcPr>
          <w:p w14:paraId="14E8327A" w14:textId="77777777" w:rsid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Pressurised aeroplanes operated at pressure altitudes above 25 000 ft shall be equipped with:</w:t>
            </w:r>
          </w:p>
          <w:p w14:paraId="3A932758" w14:textId="60D98C4C" w:rsidR="00D465A3" w:rsidRPr="00D465A3" w:rsidRDefault="00D465A3" w:rsidP="00D465A3">
            <w:pPr>
              <w:pStyle w:val="PargrafodaLista"/>
              <w:numPr>
                <w:ilvl w:val="0"/>
                <w:numId w:val="18"/>
              </w:numPr>
              <w:autoSpaceDE w:val="0"/>
              <w:autoSpaceDN w:val="0"/>
              <w:adjustRightInd w:val="0"/>
              <w:ind w:left="222" w:hanging="142"/>
              <w:jc w:val="both"/>
              <w:rPr>
                <w:rFonts w:ascii="Calibri" w:hAnsi="Calibri" w:cs="Arial"/>
                <w:sz w:val="16"/>
                <w:szCs w:val="16"/>
                <w:lang w:val="en-US"/>
              </w:rPr>
            </w:pPr>
            <w:r w:rsidRPr="00D465A3">
              <w:rPr>
                <w:rFonts w:ascii="Calibri" w:hAnsi="Calibri" w:cs="Arial"/>
                <w:sz w:val="16"/>
                <w:szCs w:val="16"/>
                <w:lang w:val="en-US"/>
              </w:rPr>
              <w:t>quick donning types of masks for flight crew members;</w:t>
            </w:r>
          </w:p>
          <w:p w14:paraId="3A592539" w14:textId="609082DA" w:rsidR="00D465A3" w:rsidRPr="00D465A3" w:rsidRDefault="00D465A3" w:rsidP="00D465A3">
            <w:pPr>
              <w:pStyle w:val="PargrafodaLista"/>
              <w:numPr>
                <w:ilvl w:val="0"/>
                <w:numId w:val="18"/>
              </w:numPr>
              <w:autoSpaceDE w:val="0"/>
              <w:autoSpaceDN w:val="0"/>
              <w:adjustRightInd w:val="0"/>
              <w:ind w:left="222" w:hanging="142"/>
              <w:jc w:val="both"/>
              <w:rPr>
                <w:rFonts w:ascii="Calibri" w:hAnsi="Calibri" w:cs="Arial"/>
                <w:sz w:val="16"/>
                <w:szCs w:val="16"/>
                <w:lang w:val="en-US"/>
              </w:rPr>
            </w:pPr>
            <w:r w:rsidRPr="00D465A3">
              <w:rPr>
                <w:rFonts w:ascii="Calibri" w:hAnsi="Calibri" w:cs="Arial"/>
                <w:sz w:val="16"/>
                <w:szCs w:val="16"/>
                <w:lang w:val="en-US"/>
              </w:rPr>
              <w:t>sufficient spare outlets and masks or portable oxygen units with masks distributed evenly</w:t>
            </w:r>
            <w:r>
              <w:rPr>
                <w:rFonts w:ascii="Calibri" w:hAnsi="Calibri" w:cs="Arial"/>
                <w:sz w:val="16"/>
                <w:szCs w:val="16"/>
                <w:lang w:val="en-US"/>
              </w:rPr>
              <w:t xml:space="preserve"> </w:t>
            </w:r>
          </w:p>
          <w:p w14:paraId="6C51963C" w14:textId="77777777" w:rsid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throughout the passenger compartment, to ensure immediate availability of oxygen for</w:t>
            </w:r>
            <w:r>
              <w:rPr>
                <w:rFonts w:ascii="Calibri" w:hAnsi="Calibri" w:cs="Arial"/>
                <w:sz w:val="16"/>
                <w:szCs w:val="16"/>
                <w:lang w:val="en-US"/>
              </w:rPr>
              <w:t xml:space="preserve"> </w:t>
            </w:r>
            <w:r w:rsidRPr="00D465A3">
              <w:rPr>
                <w:rFonts w:ascii="Calibri" w:hAnsi="Calibri" w:cs="Arial"/>
                <w:sz w:val="16"/>
                <w:szCs w:val="16"/>
                <w:lang w:val="en-US"/>
              </w:rPr>
              <w:t>use by each required cabin crew member;</w:t>
            </w:r>
          </w:p>
          <w:p w14:paraId="37C8D178" w14:textId="4AAD1027" w:rsidR="00D465A3" w:rsidRPr="00D465A3" w:rsidRDefault="00D465A3" w:rsidP="00D465A3">
            <w:pPr>
              <w:pStyle w:val="PargrafodaLista"/>
              <w:numPr>
                <w:ilvl w:val="0"/>
                <w:numId w:val="18"/>
              </w:numPr>
              <w:autoSpaceDE w:val="0"/>
              <w:autoSpaceDN w:val="0"/>
              <w:adjustRightInd w:val="0"/>
              <w:ind w:left="222" w:hanging="142"/>
              <w:jc w:val="both"/>
              <w:rPr>
                <w:rFonts w:ascii="Calibri" w:hAnsi="Calibri" w:cs="Arial"/>
                <w:sz w:val="16"/>
                <w:szCs w:val="16"/>
                <w:lang w:val="en-US"/>
              </w:rPr>
            </w:pPr>
            <w:r w:rsidRPr="00D465A3">
              <w:rPr>
                <w:rFonts w:ascii="Calibri" w:hAnsi="Calibri" w:cs="Arial"/>
                <w:sz w:val="16"/>
                <w:szCs w:val="16"/>
                <w:lang w:val="en-US"/>
              </w:rPr>
              <w:t>an oxygen dispensing unit connected to oxygen supply terminals immediately available</w:t>
            </w:r>
          </w:p>
          <w:p w14:paraId="2E18B7F2" w14:textId="77777777" w:rsidR="00D465A3" w:rsidRP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to each cabin crew member, additional crew member and occupants of passenger seats,</w:t>
            </w:r>
          </w:p>
          <w:p w14:paraId="4C950E65" w14:textId="77777777" w:rsidR="00D465A3"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wherever seated; and</w:t>
            </w:r>
          </w:p>
          <w:p w14:paraId="0BB38215" w14:textId="671440FA" w:rsidR="00D465A3" w:rsidRPr="00D465A3" w:rsidRDefault="00D465A3" w:rsidP="00D465A3">
            <w:pPr>
              <w:pStyle w:val="PargrafodaLista"/>
              <w:numPr>
                <w:ilvl w:val="0"/>
                <w:numId w:val="18"/>
              </w:numPr>
              <w:autoSpaceDE w:val="0"/>
              <w:autoSpaceDN w:val="0"/>
              <w:adjustRightInd w:val="0"/>
              <w:ind w:left="222" w:hanging="142"/>
              <w:jc w:val="both"/>
              <w:rPr>
                <w:rFonts w:ascii="Calibri" w:hAnsi="Calibri" w:cs="Arial"/>
                <w:sz w:val="16"/>
                <w:szCs w:val="16"/>
                <w:lang w:val="en-US"/>
              </w:rPr>
            </w:pPr>
            <w:r w:rsidRPr="00D465A3">
              <w:rPr>
                <w:rFonts w:ascii="Calibri" w:hAnsi="Calibri" w:cs="Arial"/>
                <w:sz w:val="16"/>
                <w:szCs w:val="16"/>
                <w:lang w:val="en-US"/>
              </w:rPr>
              <w:t>a device to provide a warning indication to the flight crew of any loss of pressurization.</w:t>
            </w:r>
          </w:p>
        </w:tc>
        <w:tc>
          <w:tcPr>
            <w:tcW w:w="2268" w:type="dxa"/>
          </w:tcPr>
          <w:p w14:paraId="009205EC" w14:textId="77777777" w:rsidR="00D465A3" w:rsidRPr="00C26B6C" w:rsidRDefault="00D465A3" w:rsidP="00C26B6C">
            <w:pPr>
              <w:spacing w:before="60" w:after="60"/>
              <w:jc w:val="both"/>
              <w:rPr>
                <w:rFonts w:ascii="Calibri" w:hAnsi="Calibri" w:cs="Arial"/>
                <w:sz w:val="16"/>
                <w:szCs w:val="16"/>
                <w:lang w:val="en-US"/>
              </w:rPr>
            </w:pPr>
          </w:p>
        </w:tc>
        <w:tc>
          <w:tcPr>
            <w:tcW w:w="6577" w:type="dxa"/>
          </w:tcPr>
          <w:p w14:paraId="7CF9DB3D" w14:textId="77777777" w:rsidR="00D465A3" w:rsidRPr="00C26B6C" w:rsidRDefault="00D465A3" w:rsidP="00C26B6C">
            <w:pPr>
              <w:spacing w:before="60" w:after="60"/>
              <w:rPr>
                <w:rFonts w:ascii="Calibri" w:hAnsi="Calibri" w:cs="Arial"/>
                <w:sz w:val="16"/>
                <w:szCs w:val="16"/>
                <w:lang w:val="en-US"/>
              </w:rPr>
            </w:pPr>
          </w:p>
        </w:tc>
      </w:tr>
      <w:tr w:rsidR="00C80FB7" w:rsidRPr="003B1B5A" w14:paraId="3B2543C3" w14:textId="77777777" w:rsidTr="000B5E35">
        <w:tc>
          <w:tcPr>
            <w:tcW w:w="6598" w:type="dxa"/>
            <w:shd w:val="clear" w:color="auto" w:fill="D9D9D9"/>
          </w:tcPr>
          <w:p w14:paraId="2E5D939B" w14:textId="26703B6E" w:rsidR="00D465A3" w:rsidRPr="00D465A3" w:rsidRDefault="00D465A3" w:rsidP="00D465A3">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D465A3">
              <w:rPr>
                <w:rFonts w:ascii="Calibri" w:hAnsi="Calibri" w:cs="Arial"/>
                <w:sz w:val="16"/>
                <w:szCs w:val="16"/>
                <w:lang w:val="en-US"/>
              </w:rPr>
              <w:t>In the case of pressurised aeroplanes first issued with an individual CofA after 8 November 1998</w:t>
            </w:r>
          </w:p>
          <w:p w14:paraId="46907360" w14:textId="0D685934" w:rsidR="00C80FB7" w:rsidRPr="00C26B6C" w:rsidRDefault="00D465A3" w:rsidP="00D465A3">
            <w:pPr>
              <w:autoSpaceDE w:val="0"/>
              <w:autoSpaceDN w:val="0"/>
              <w:adjustRightInd w:val="0"/>
              <w:jc w:val="both"/>
              <w:rPr>
                <w:rFonts w:ascii="Calibri" w:hAnsi="Calibri" w:cs="Arial"/>
                <w:sz w:val="16"/>
                <w:szCs w:val="16"/>
                <w:lang w:val="en-US"/>
              </w:rPr>
            </w:pPr>
            <w:r w:rsidRPr="00D465A3">
              <w:rPr>
                <w:rFonts w:ascii="Calibri" w:hAnsi="Calibri" w:cs="Arial"/>
                <w:sz w:val="16"/>
                <w:szCs w:val="16"/>
                <w:lang w:val="en-US"/>
              </w:rPr>
              <w:t>and operated at pressure altitudes above 25 000 ft, or operated at pressure altitudes at, or</w:t>
            </w:r>
            <w:r>
              <w:rPr>
                <w:rFonts w:ascii="Calibri" w:hAnsi="Calibri" w:cs="Arial"/>
                <w:sz w:val="16"/>
                <w:szCs w:val="16"/>
                <w:lang w:val="en-US"/>
              </w:rPr>
              <w:t xml:space="preserve"> </w:t>
            </w:r>
            <w:r w:rsidRPr="00D465A3">
              <w:rPr>
                <w:rFonts w:ascii="Calibri" w:hAnsi="Calibri" w:cs="Arial"/>
                <w:sz w:val="16"/>
                <w:szCs w:val="16"/>
                <w:lang w:val="en-US"/>
              </w:rPr>
              <w:t>below 25 000 ft under conditions that would not allow them to descend safely to 13 000 ft</w:t>
            </w:r>
            <w:r>
              <w:rPr>
                <w:rFonts w:ascii="Calibri" w:hAnsi="Calibri" w:cs="Arial"/>
                <w:sz w:val="16"/>
                <w:szCs w:val="16"/>
                <w:lang w:val="en-US"/>
              </w:rPr>
              <w:t xml:space="preserve"> </w:t>
            </w:r>
            <w:r w:rsidRPr="00D465A3">
              <w:rPr>
                <w:rFonts w:ascii="Calibri" w:hAnsi="Calibri" w:cs="Arial"/>
                <w:sz w:val="16"/>
                <w:szCs w:val="16"/>
                <w:lang w:val="en-US"/>
              </w:rPr>
              <w:t xml:space="preserve">within four minutes, the individual oxygen dispensing units </w:t>
            </w:r>
            <w:r w:rsidRPr="00D465A3">
              <w:rPr>
                <w:lang w:val="en-US"/>
              </w:rPr>
              <w:t>an</w:t>
            </w:r>
            <w:r w:rsidRPr="00D465A3">
              <w:rPr>
                <w:rFonts w:ascii="Calibri" w:hAnsi="Calibri" w:cs="Arial"/>
                <w:sz w:val="16"/>
                <w:szCs w:val="16"/>
                <w:lang w:val="en-US"/>
              </w:rPr>
              <w:t xml:space="preserve"> oxygen dispensing unit connected to oxygen supply terminals immediately available</w:t>
            </w:r>
            <w:r>
              <w:rPr>
                <w:rFonts w:ascii="Calibri" w:hAnsi="Calibri" w:cs="Arial"/>
                <w:sz w:val="16"/>
                <w:szCs w:val="16"/>
                <w:lang w:val="en-US"/>
              </w:rPr>
              <w:t xml:space="preserve"> </w:t>
            </w:r>
            <w:r w:rsidRPr="00D465A3">
              <w:rPr>
                <w:rFonts w:ascii="Calibri" w:hAnsi="Calibri" w:cs="Arial"/>
                <w:sz w:val="16"/>
                <w:szCs w:val="16"/>
                <w:lang w:val="en-US"/>
              </w:rPr>
              <w:t>to each cabin crew member, additional crew member and occupants of passenger seats,</w:t>
            </w:r>
            <w:r>
              <w:rPr>
                <w:rFonts w:ascii="Calibri" w:hAnsi="Calibri" w:cs="Arial"/>
                <w:sz w:val="16"/>
                <w:szCs w:val="16"/>
                <w:lang w:val="en-US"/>
              </w:rPr>
              <w:t xml:space="preserve"> </w:t>
            </w:r>
            <w:r w:rsidRPr="00D465A3">
              <w:rPr>
                <w:rFonts w:ascii="Calibri" w:hAnsi="Calibri" w:cs="Arial"/>
                <w:sz w:val="16"/>
                <w:szCs w:val="16"/>
                <w:lang w:val="en-US"/>
              </w:rPr>
              <w:t>wherever seated</w:t>
            </w:r>
            <w:r w:rsidR="00E504A4">
              <w:rPr>
                <w:rFonts w:ascii="Calibri" w:hAnsi="Calibri" w:cs="Arial"/>
                <w:sz w:val="16"/>
                <w:szCs w:val="16"/>
                <w:lang w:val="en-US"/>
              </w:rPr>
              <w:t xml:space="preserve"> </w:t>
            </w:r>
            <w:r w:rsidRPr="00D465A3">
              <w:rPr>
                <w:rFonts w:ascii="Calibri" w:hAnsi="Calibri" w:cs="Arial"/>
                <w:sz w:val="16"/>
                <w:szCs w:val="16"/>
                <w:lang w:val="en-US"/>
              </w:rPr>
              <w:t>shall be</w:t>
            </w:r>
            <w:r>
              <w:rPr>
                <w:rFonts w:ascii="Calibri" w:hAnsi="Calibri" w:cs="Arial"/>
                <w:sz w:val="16"/>
                <w:szCs w:val="16"/>
                <w:lang w:val="en-US"/>
              </w:rPr>
              <w:t xml:space="preserve"> </w:t>
            </w:r>
            <w:r w:rsidRPr="00D465A3">
              <w:rPr>
                <w:rFonts w:ascii="Calibri" w:hAnsi="Calibri" w:cs="Arial"/>
                <w:sz w:val="16"/>
                <w:szCs w:val="16"/>
                <w:lang w:val="en-US"/>
              </w:rPr>
              <w:t>automatically deployable.</w:t>
            </w:r>
          </w:p>
        </w:tc>
        <w:tc>
          <w:tcPr>
            <w:tcW w:w="2268" w:type="dxa"/>
          </w:tcPr>
          <w:p w14:paraId="2EA708BC"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79AB493B" w14:textId="77777777" w:rsidR="00C80FB7" w:rsidRPr="00C26B6C" w:rsidRDefault="00C80FB7" w:rsidP="00C26B6C">
            <w:pPr>
              <w:spacing w:before="60" w:after="60"/>
              <w:rPr>
                <w:rFonts w:ascii="Calibri" w:hAnsi="Calibri" w:cs="Arial"/>
                <w:sz w:val="16"/>
                <w:szCs w:val="16"/>
                <w:lang w:val="en-US"/>
              </w:rPr>
            </w:pPr>
          </w:p>
        </w:tc>
      </w:tr>
      <w:tr w:rsidR="00E504A4" w:rsidRPr="003B1B5A" w14:paraId="3BD2194C" w14:textId="77777777" w:rsidTr="000B5E35">
        <w:tc>
          <w:tcPr>
            <w:tcW w:w="6598" w:type="dxa"/>
            <w:shd w:val="clear" w:color="auto" w:fill="D9D9D9"/>
          </w:tcPr>
          <w:p w14:paraId="18A12D40" w14:textId="0ECAC5E3" w:rsidR="00E504A4" w:rsidRDefault="00E504A4" w:rsidP="00E504A4">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E504A4">
              <w:rPr>
                <w:rFonts w:ascii="Calibri" w:hAnsi="Calibri" w:cs="Arial"/>
                <w:sz w:val="16"/>
                <w:szCs w:val="16"/>
                <w:lang w:val="en-US"/>
              </w:rPr>
              <w:t>The total number of dispensing units and outlets referred to in (b)(3) and (c) shall exceed the</w:t>
            </w:r>
            <w:r>
              <w:rPr>
                <w:rFonts w:ascii="Calibri" w:hAnsi="Calibri" w:cs="Arial"/>
                <w:sz w:val="16"/>
                <w:szCs w:val="16"/>
                <w:lang w:val="en-US"/>
              </w:rPr>
              <w:t xml:space="preserve"> </w:t>
            </w:r>
            <w:r w:rsidRPr="00E504A4">
              <w:rPr>
                <w:rFonts w:ascii="Calibri" w:hAnsi="Calibri" w:cs="Arial"/>
                <w:sz w:val="16"/>
                <w:szCs w:val="16"/>
                <w:lang w:val="en-US"/>
              </w:rPr>
              <w:t>number of seats by at least 10 %. The extra units shall be evenly distributed throughout the</w:t>
            </w:r>
            <w:r>
              <w:rPr>
                <w:rFonts w:ascii="Calibri" w:hAnsi="Calibri" w:cs="Arial"/>
                <w:sz w:val="16"/>
                <w:szCs w:val="16"/>
                <w:lang w:val="en-US"/>
              </w:rPr>
              <w:t xml:space="preserve"> </w:t>
            </w:r>
            <w:r w:rsidRPr="00E504A4">
              <w:rPr>
                <w:rFonts w:ascii="Calibri" w:hAnsi="Calibri" w:cs="Arial"/>
                <w:sz w:val="16"/>
                <w:szCs w:val="16"/>
                <w:lang w:val="en-US"/>
              </w:rPr>
              <w:t>passenger compartment.</w:t>
            </w:r>
          </w:p>
        </w:tc>
        <w:tc>
          <w:tcPr>
            <w:tcW w:w="2268" w:type="dxa"/>
          </w:tcPr>
          <w:p w14:paraId="7A51BA20" w14:textId="77777777" w:rsidR="00E504A4" w:rsidRPr="00C26B6C" w:rsidRDefault="00E504A4" w:rsidP="00C26B6C">
            <w:pPr>
              <w:spacing w:before="60" w:after="60"/>
              <w:jc w:val="both"/>
              <w:rPr>
                <w:rFonts w:ascii="Calibri" w:hAnsi="Calibri" w:cs="Arial"/>
                <w:sz w:val="16"/>
                <w:szCs w:val="16"/>
                <w:lang w:val="en-US"/>
              </w:rPr>
            </w:pPr>
          </w:p>
        </w:tc>
        <w:tc>
          <w:tcPr>
            <w:tcW w:w="6577" w:type="dxa"/>
          </w:tcPr>
          <w:p w14:paraId="2C5E6193" w14:textId="77777777" w:rsidR="00E504A4" w:rsidRPr="00C26B6C" w:rsidRDefault="00E504A4" w:rsidP="00C26B6C">
            <w:pPr>
              <w:spacing w:before="60" w:after="60"/>
              <w:rPr>
                <w:rFonts w:ascii="Calibri" w:hAnsi="Calibri" w:cs="Arial"/>
                <w:sz w:val="16"/>
                <w:szCs w:val="16"/>
                <w:lang w:val="en-US"/>
              </w:rPr>
            </w:pPr>
          </w:p>
        </w:tc>
      </w:tr>
      <w:tr w:rsidR="00E504A4" w:rsidRPr="003B1B5A" w14:paraId="4183BEF0" w14:textId="77777777" w:rsidTr="000B5E35">
        <w:tc>
          <w:tcPr>
            <w:tcW w:w="6598" w:type="dxa"/>
            <w:shd w:val="clear" w:color="auto" w:fill="D9D9D9"/>
          </w:tcPr>
          <w:p w14:paraId="4A15C38E" w14:textId="75990029" w:rsidR="00E504A4" w:rsidRPr="00E504A4" w:rsidRDefault="00E504A4" w:rsidP="00E504A4">
            <w:pPr>
              <w:autoSpaceDE w:val="0"/>
              <w:autoSpaceDN w:val="0"/>
              <w:adjustRightInd w:val="0"/>
              <w:jc w:val="both"/>
              <w:rPr>
                <w:rFonts w:ascii="Calibri" w:hAnsi="Calibri" w:cs="Arial"/>
                <w:sz w:val="16"/>
                <w:szCs w:val="16"/>
                <w:lang w:val="en-US"/>
              </w:rPr>
            </w:pPr>
            <w:r>
              <w:rPr>
                <w:rFonts w:ascii="Calibri" w:hAnsi="Calibri" w:cs="Arial"/>
                <w:sz w:val="16"/>
                <w:szCs w:val="16"/>
                <w:lang w:val="en-US"/>
              </w:rPr>
              <w:lastRenderedPageBreak/>
              <w:t>-</w:t>
            </w:r>
            <w:r w:rsidRPr="00E504A4">
              <w:rPr>
                <w:rFonts w:ascii="Calibri" w:hAnsi="Calibri" w:cs="Arial"/>
                <w:sz w:val="16"/>
                <w:szCs w:val="16"/>
                <w:lang w:val="en-US"/>
              </w:rPr>
              <w:t>Notwithstanding (a), the oxygen supply requirements for cabin crew member(s), additional</w:t>
            </w:r>
          </w:p>
          <w:p w14:paraId="3FFBF953" w14:textId="77777777" w:rsidR="00E504A4" w:rsidRPr="00E504A4" w:rsidRDefault="00E504A4" w:rsidP="00E504A4">
            <w:pPr>
              <w:autoSpaceDE w:val="0"/>
              <w:autoSpaceDN w:val="0"/>
              <w:adjustRightInd w:val="0"/>
              <w:jc w:val="both"/>
              <w:rPr>
                <w:rFonts w:ascii="Calibri" w:hAnsi="Calibri" w:cs="Arial"/>
                <w:sz w:val="16"/>
                <w:szCs w:val="16"/>
                <w:lang w:val="en-US"/>
              </w:rPr>
            </w:pPr>
            <w:r w:rsidRPr="00E504A4">
              <w:rPr>
                <w:rFonts w:ascii="Calibri" w:hAnsi="Calibri" w:cs="Arial"/>
                <w:sz w:val="16"/>
                <w:szCs w:val="16"/>
                <w:lang w:val="en-US"/>
              </w:rPr>
              <w:t>crew member(s) and passenger(s), in the case of aeroplanes not certified to fly at altitudes</w:t>
            </w:r>
          </w:p>
          <w:p w14:paraId="4098BDB8" w14:textId="77777777" w:rsidR="00E504A4" w:rsidRPr="00E504A4" w:rsidRDefault="00E504A4" w:rsidP="00E504A4">
            <w:pPr>
              <w:autoSpaceDE w:val="0"/>
              <w:autoSpaceDN w:val="0"/>
              <w:adjustRightInd w:val="0"/>
              <w:jc w:val="both"/>
              <w:rPr>
                <w:rFonts w:ascii="Calibri" w:hAnsi="Calibri" w:cs="Arial"/>
                <w:sz w:val="16"/>
                <w:szCs w:val="16"/>
                <w:lang w:val="en-US"/>
              </w:rPr>
            </w:pPr>
            <w:r w:rsidRPr="00E504A4">
              <w:rPr>
                <w:rFonts w:ascii="Calibri" w:hAnsi="Calibri" w:cs="Arial"/>
                <w:sz w:val="16"/>
                <w:szCs w:val="16"/>
                <w:lang w:val="en-US"/>
              </w:rPr>
              <w:t>above 25 000 ft, may be reduced to the entire flying time between 10 000 ft and 13 000 ft cabin</w:t>
            </w:r>
          </w:p>
          <w:p w14:paraId="7E89CFDC" w14:textId="1059F719" w:rsidR="00E504A4" w:rsidRDefault="00E504A4" w:rsidP="00E504A4">
            <w:pPr>
              <w:autoSpaceDE w:val="0"/>
              <w:autoSpaceDN w:val="0"/>
              <w:adjustRightInd w:val="0"/>
              <w:jc w:val="both"/>
              <w:rPr>
                <w:rFonts w:ascii="Calibri" w:hAnsi="Calibri" w:cs="Arial"/>
                <w:sz w:val="16"/>
                <w:szCs w:val="16"/>
                <w:lang w:val="en-US"/>
              </w:rPr>
            </w:pPr>
            <w:r w:rsidRPr="00E504A4">
              <w:rPr>
                <w:rFonts w:ascii="Calibri" w:hAnsi="Calibri" w:cs="Arial"/>
                <w:sz w:val="16"/>
                <w:szCs w:val="16"/>
                <w:lang w:val="en-US"/>
              </w:rPr>
              <w:t>pressure altitudes for all required cabin crew members and for at least 10 % of the passengers</w:t>
            </w:r>
            <w:r>
              <w:rPr>
                <w:rFonts w:ascii="Calibri" w:hAnsi="Calibri" w:cs="Arial"/>
                <w:sz w:val="16"/>
                <w:szCs w:val="16"/>
                <w:lang w:val="en-US"/>
              </w:rPr>
              <w:t xml:space="preserve"> </w:t>
            </w:r>
            <w:r w:rsidRPr="00E504A4">
              <w:rPr>
                <w:rFonts w:ascii="Calibri" w:hAnsi="Calibri" w:cs="Arial"/>
                <w:sz w:val="16"/>
                <w:szCs w:val="16"/>
                <w:lang w:val="en-US"/>
              </w:rPr>
              <w:t>if, at all points along the route to be flown, the aeroplane is able to descend safely within four</w:t>
            </w:r>
            <w:r>
              <w:rPr>
                <w:rFonts w:ascii="Calibri" w:hAnsi="Calibri" w:cs="Arial"/>
                <w:sz w:val="16"/>
                <w:szCs w:val="16"/>
                <w:lang w:val="en-US"/>
              </w:rPr>
              <w:t xml:space="preserve"> </w:t>
            </w:r>
            <w:r w:rsidRPr="00E504A4">
              <w:rPr>
                <w:rFonts w:ascii="Calibri" w:hAnsi="Calibri" w:cs="Arial"/>
                <w:sz w:val="16"/>
                <w:szCs w:val="16"/>
                <w:lang w:val="en-US"/>
              </w:rPr>
              <w:t>minutes to a cabin pressure altitude of 13 000 ft.</w:t>
            </w:r>
          </w:p>
        </w:tc>
        <w:tc>
          <w:tcPr>
            <w:tcW w:w="2268" w:type="dxa"/>
          </w:tcPr>
          <w:p w14:paraId="07F8376B" w14:textId="77777777" w:rsidR="00E504A4" w:rsidRPr="00C26B6C" w:rsidRDefault="00E504A4" w:rsidP="00C26B6C">
            <w:pPr>
              <w:spacing w:before="60" w:after="60"/>
              <w:jc w:val="both"/>
              <w:rPr>
                <w:rFonts w:ascii="Calibri" w:hAnsi="Calibri" w:cs="Arial"/>
                <w:sz w:val="16"/>
                <w:szCs w:val="16"/>
                <w:lang w:val="en-US"/>
              </w:rPr>
            </w:pPr>
          </w:p>
        </w:tc>
        <w:tc>
          <w:tcPr>
            <w:tcW w:w="6577" w:type="dxa"/>
          </w:tcPr>
          <w:p w14:paraId="5872A729" w14:textId="77777777" w:rsidR="00E504A4" w:rsidRPr="00C26B6C" w:rsidRDefault="00E504A4" w:rsidP="00C26B6C">
            <w:pPr>
              <w:spacing w:before="60" w:after="60"/>
              <w:rPr>
                <w:rFonts w:ascii="Calibri" w:hAnsi="Calibri" w:cs="Arial"/>
                <w:sz w:val="16"/>
                <w:szCs w:val="16"/>
                <w:lang w:val="en-US"/>
              </w:rPr>
            </w:pPr>
          </w:p>
        </w:tc>
      </w:tr>
      <w:tr w:rsidR="00E504A4" w:rsidRPr="003B1B5A" w14:paraId="1ED50C7F" w14:textId="77777777" w:rsidTr="000B5E35">
        <w:tc>
          <w:tcPr>
            <w:tcW w:w="6598" w:type="dxa"/>
            <w:shd w:val="clear" w:color="auto" w:fill="D9D9D9"/>
          </w:tcPr>
          <w:p w14:paraId="07C732FE" w14:textId="61FCD82C" w:rsidR="00E504A4" w:rsidRDefault="00E504A4" w:rsidP="00E504A4">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E504A4">
              <w:rPr>
                <w:rFonts w:ascii="Calibri" w:hAnsi="Calibri" w:cs="Arial"/>
                <w:sz w:val="16"/>
                <w:szCs w:val="16"/>
                <w:lang w:val="en-US"/>
              </w:rPr>
              <w:t xml:space="preserve">The required minimum supply in Table </w:t>
            </w:r>
            <w:r w:rsidR="004332C3">
              <w:rPr>
                <w:rFonts w:ascii="Calibri" w:hAnsi="Calibri" w:cs="Arial"/>
                <w:sz w:val="16"/>
                <w:szCs w:val="16"/>
                <w:lang w:val="en-US"/>
              </w:rPr>
              <w:t>above</w:t>
            </w:r>
            <w:r w:rsidRPr="00E504A4">
              <w:rPr>
                <w:rFonts w:ascii="Calibri" w:hAnsi="Calibri" w:cs="Arial"/>
                <w:sz w:val="16"/>
                <w:szCs w:val="16"/>
                <w:lang w:val="en-US"/>
              </w:rPr>
              <w:t>, row 1 item (b)(1) and row 2, shall cover the quantity</w:t>
            </w:r>
            <w:r>
              <w:rPr>
                <w:rFonts w:ascii="Calibri" w:hAnsi="Calibri" w:cs="Arial"/>
                <w:sz w:val="16"/>
                <w:szCs w:val="16"/>
                <w:lang w:val="en-US"/>
              </w:rPr>
              <w:t xml:space="preserve"> </w:t>
            </w:r>
            <w:r w:rsidRPr="00E504A4">
              <w:rPr>
                <w:rFonts w:ascii="Calibri" w:hAnsi="Calibri" w:cs="Arial"/>
                <w:sz w:val="16"/>
                <w:szCs w:val="16"/>
                <w:lang w:val="en-US"/>
              </w:rPr>
              <w:t>of oxygen necessary for a constant rate of descent from the aeroplane’s maximum certified</w:t>
            </w:r>
            <w:r>
              <w:rPr>
                <w:rFonts w:ascii="Calibri" w:hAnsi="Calibri" w:cs="Arial"/>
                <w:sz w:val="16"/>
                <w:szCs w:val="16"/>
                <w:lang w:val="en-US"/>
              </w:rPr>
              <w:t xml:space="preserve"> </w:t>
            </w:r>
            <w:r w:rsidRPr="00E504A4">
              <w:rPr>
                <w:rFonts w:ascii="Calibri" w:hAnsi="Calibri" w:cs="Arial"/>
                <w:sz w:val="16"/>
                <w:szCs w:val="16"/>
                <w:lang w:val="en-US"/>
              </w:rPr>
              <w:t>operating altitude to 10 000 ft in 10 minutes and followed by 20 minutes at 10 000 ft.</w:t>
            </w:r>
          </w:p>
        </w:tc>
        <w:tc>
          <w:tcPr>
            <w:tcW w:w="2268" w:type="dxa"/>
          </w:tcPr>
          <w:p w14:paraId="7FFBE9C6" w14:textId="77777777" w:rsidR="00E504A4" w:rsidRPr="00C26B6C" w:rsidRDefault="00E504A4" w:rsidP="00C26B6C">
            <w:pPr>
              <w:spacing w:before="60" w:after="60"/>
              <w:jc w:val="both"/>
              <w:rPr>
                <w:rFonts w:ascii="Calibri" w:hAnsi="Calibri" w:cs="Arial"/>
                <w:sz w:val="16"/>
                <w:szCs w:val="16"/>
                <w:lang w:val="en-US"/>
              </w:rPr>
            </w:pPr>
          </w:p>
        </w:tc>
        <w:tc>
          <w:tcPr>
            <w:tcW w:w="6577" w:type="dxa"/>
          </w:tcPr>
          <w:p w14:paraId="7E445746" w14:textId="77777777" w:rsidR="00E504A4" w:rsidRPr="00C26B6C" w:rsidRDefault="00E504A4" w:rsidP="00C26B6C">
            <w:pPr>
              <w:spacing w:before="60" w:after="60"/>
              <w:rPr>
                <w:rFonts w:ascii="Calibri" w:hAnsi="Calibri" w:cs="Arial"/>
                <w:sz w:val="16"/>
                <w:szCs w:val="16"/>
                <w:lang w:val="en-US"/>
              </w:rPr>
            </w:pPr>
          </w:p>
        </w:tc>
      </w:tr>
      <w:tr w:rsidR="00E504A4" w:rsidRPr="003B1B5A" w14:paraId="692D48BC" w14:textId="77777777" w:rsidTr="000B5E35">
        <w:tc>
          <w:tcPr>
            <w:tcW w:w="6598" w:type="dxa"/>
            <w:shd w:val="clear" w:color="auto" w:fill="D9D9D9"/>
          </w:tcPr>
          <w:p w14:paraId="5DF0159A" w14:textId="3790C9DF" w:rsidR="00E504A4" w:rsidRPr="00E504A4" w:rsidRDefault="00E504A4" w:rsidP="00E504A4">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E504A4">
              <w:rPr>
                <w:rFonts w:ascii="Calibri" w:hAnsi="Calibri" w:cs="Arial"/>
                <w:sz w:val="16"/>
                <w:szCs w:val="16"/>
                <w:lang w:val="en-US"/>
              </w:rPr>
              <w:t xml:space="preserve">The required minimum supply in </w:t>
            </w:r>
            <w:r w:rsidR="004332C3" w:rsidRPr="00E504A4">
              <w:rPr>
                <w:rFonts w:ascii="Calibri" w:hAnsi="Calibri" w:cs="Arial"/>
                <w:sz w:val="16"/>
                <w:szCs w:val="16"/>
                <w:lang w:val="en-US"/>
              </w:rPr>
              <w:t xml:space="preserve">Table </w:t>
            </w:r>
            <w:r w:rsidR="004332C3">
              <w:rPr>
                <w:rFonts w:ascii="Calibri" w:hAnsi="Calibri" w:cs="Arial"/>
                <w:sz w:val="16"/>
                <w:szCs w:val="16"/>
                <w:lang w:val="en-US"/>
              </w:rPr>
              <w:t>above</w:t>
            </w:r>
            <w:r w:rsidRPr="00E504A4">
              <w:rPr>
                <w:rFonts w:ascii="Calibri" w:hAnsi="Calibri" w:cs="Arial"/>
                <w:sz w:val="16"/>
                <w:szCs w:val="16"/>
                <w:lang w:val="en-US"/>
              </w:rPr>
              <w:t>, row 1 item 1(b)(2), shall cover the quantity of oxygen</w:t>
            </w:r>
          </w:p>
          <w:p w14:paraId="5E79A317" w14:textId="77777777" w:rsidR="00E504A4" w:rsidRPr="00E504A4" w:rsidRDefault="00E504A4" w:rsidP="00E504A4">
            <w:pPr>
              <w:autoSpaceDE w:val="0"/>
              <w:autoSpaceDN w:val="0"/>
              <w:adjustRightInd w:val="0"/>
              <w:jc w:val="both"/>
              <w:rPr>
                <w:rFonts w:ascii="Calibri" w:hAnsi="Calibri" w:cs="Arial"/>
                <w:sz w:val="16"/>
                <w:szCs w:val="16"/>
                <w:lang w:val="en-US"/>
              </w:rPr>
            </w:pPr>
            <w:r w:rsidRPr="00E504A4">
              <w:rPr>
                <w:rFonts w:ascii="Calibri" w:hAnsi="Calibri" w:cs="Arial"/>
                <w:sz w:val="16"/>
                <w:szCs w:val="16"/>
                <w:lang w:val="en-US"/>
              </w:rPr>
              <w:t>necessary for a constant rate of descent from the aeroplane’s maximum certified operating</w:t>
            </w:r>
          </w:p>
          <w:p w14:paraId="6E34503B" w14:textId="7B7283A4" w:rsidR="00E504A4" w:rsidRPr="00E504A4" w:rsidRDefault="00E504A4" w:rsidP="00E504A4">
            <w:pPr>
              <w:autoSpaceDE w:val="0"/>
              <w:autoSpaceDN w:val="0"/>
              <w:adjustRightInd w:val="0"/>
              <w:jc w:val="both"/>
              <w:rPr>
                <w:rFonts w:ascii="Calibri" w:hAnsi="Calibri" w:cs="Arial"/>
                <w:sz w:val="16"/>
                <w:szCs w:val="16"/>
                <w:lang w:val="en-US"/>
              </w:rPr>
            </w:pPr>
            <w:r w:rsidRPr="00E504A4">
              <w:rPr>
                <w:rFonts w:ascii="Calibri" w:hAnsi="Calibri" w:cs="Arial"/>
                <w:sz w:val="16"/>
                <w:szCs w:val="16"/>
                <w:lang w:val="en-US"/>
              </w:rPr>
              <w:t>altitude to 10 000 ft in 10 minutes followed by 110 minutes at 10 000 ft.</w:t>
            </w:r>
          </w:p>
        </w:tc>
        <w:tc>
          <w:tcPr>
            <w:tcW w:w="2268" w:type="dxa"/>
          </w:tcPr>
          <w:p w14:paraId="67F6D487" w14:textId="77777777" w:rsidR="00E504A4" w:rsidRPr="00C26B6C" w:rsidRDefault="00E504A4" w:rsidP="00C26B6C">
            <w:pPr>
              <w:spacing w:before="60" w:after="60"/>
              <w:jc w:val="both"/>
              <w:rPr>
                <w:rFonts w:ascii="Calibri" w:hAnsi="Calibri" w:cs="Arial"/>
                <w:sz w:val="16"/>
                <w:szCs w:val="16"/>
                <w:lang w:val="en-US"/>
              </w:rPr>
            </w:pPr>
          </w:p>
        </w:tc>
        <w:tc>
          <w:tcPr>
            <w:tcW w:w="6577" w:type="dxa"/>
          </w:tcPr>
          <w:p w14:paraId="03442ADE" w14:textId="77777777" w:rsidR="00E504A4" w:rsidRPr="00C26B6C" w:rsidRDefault="00E504A4" w:rsidP="00C26B6C">
            <w:pPr>
              <w:spacing w:before="60" w:after="60"/>
              <w:rPr>
                <w:rFonts w:ascii="Calibri" w:hAnsi="Calibri" w:cs="Arial"/>
                <w:sz w:val="16"/>
                <w:szCs w:val="16"/>
                <w:lang w:val="en-US"/>
              </w:rPr>
            </w:pPr>
          </w:p>
        </w:tc>
      </w:tr>
      <w:tr w:rsidR="00E504A4" w:rsidRPr="003B1B5A" w14:paraId="6FCF9F18" w14:textId="77777777" w:rsidTr="000B5E35">
        <w:tc>
          <w:tcPr>
            <w:tcW w:w="6598" w:type="dxa"/>
            <w:shd w:val="clear" w:color="auto" w:fill="D9D9D9"/>
          </w:tcPr>
          <w:p w14:paraId="2B5D4942" w14:textId="3FC5683A" w:rsidR="00E504A4" w:rsidRDefault="00E504A4" w:rsidP="00E504A4">
            <w:pPr>
              <w:autoSpaceDE w:val="0"/>
              <w:autoSpaceDN w:val="0"/>
              <w:adjustRightInd w:val="0"/>
              <w:jc w:val="both"/>
              <w:rPr>
                <w:rFonts w:ascii="Calibri" w:hAnsi="Calibri" w:cs="Arial"/>
                <w:sz w:val="16"/>
                <w:szCs w:val="16"/>
                <w:lang w:val="en-US"/>
              </w:rPr>
            </w:pPr>
            <w:r>
              <w:rPr>
                <w:rFonts w:ascii="Calibri" w:hAnsi="Calibri" w:cs="Arial"/>
                <w:sz w:val="16"/>
                <w:szCs w:val="16"/>
                <w:lang w:val="en-US"/>
              </w:rPr>
              <w:t>-</w:t>
            </w:r>
            <w:r w:rsidRPr="00E504A4">
              <w:rPr>
                <w:rFonts w:ascii="Calibri" w:hAnsi="Calibri" w:cs="Arial"/>
                <w:sz w:val="16"/>
                <w:szCs w:val="16"/>
                <w:lang w:val="en-US"/>
              </w:rPr>
              <w:t xml:space="preserve">The required minimum supply in Table </w:t>
            </w:r>
            <w:r w:rsidR="004332C3">
              <w:rPr>
                <w:rFonts w:ascii="Calibri" w:hAnsi="Calibri" w:cs="Arial"/>
                <w:sz w:val="16"/>
                <w:szCs w:val="16"/>
                <w:lang w:val="en-US"/>
              </w:rPr>
              <w:t>above</w:t>
            </w:r>
            <w:r w:rsidRPr="00E504A4">
              <w:rPr>
                <w:rFonts w:ascii="Calibri" w:hAnsi="Calibri" w:cs="Arial"/>
                <w:sz w:val="16"/>
                <w:szCs w:val="16"/>
                <w:lang w:val="en-US"/>
              </w:rPr>
              <w:t>, row 3, shall cover the quantity of oxygen necessary</w:t>
            </w:r>
            <w:r>
              <w:rPr>
                <w:rFonts w:ascii="Calibri" w:hAnsi="Calibri" w:cs="Arial"/>
                <w:sz w:val="16"/>
                <w:szCs w:val="16"/>
                <w:lang w:val="en-US"/>
              </w:rPr>
              <w:t xml:space="preserve"> </w:t>
            </w:r>
            <w:r w:rsidRPr="00E504A4">
              <w:rPr>
                <w:rFonts w:ascii="Calibri" w:hAnsi="Calibri" w:cs="Arial"/>
                <w:sz w:val="16"/>
                <w:szCs w:val="16"/>
                <w:lang w:val="en-US"/>
              </w:rPr>
              <w:t>for a constant rate of descent from the aeroplane’s maximum certified operating altitude to</w:t>
            </w:r>
            <w:r>
              <w:rPr>
                <w:rFonts w:ascii="Calibri" w:hAnsi="Calibri" w:cs="Arial"/>
                <w:sz w:val="16"/>
                <w:szCs w:val="16"/>
                <w:lang w:val="en-US"/>
              </w:rPr>
              <w:t xml:space="preserve"> </w:t>
            </w:r>
            <w:r w:rsidRPr="00E504A4">
              <w:rPr>
                <w:rFonts w:ascii="Calibri" w:hAnsi="Calibri" w:cs="Arial"/>
                <w:sz w:val="16"/>
                <w:szCs w:val="16"/>
                <w:lang w:val="en-US"/>
              </w:rPr>
              <w:t>15 000 ft in 10 minutes</w:t>
            </w:r>
          </w:p>
        </w:tc>
        <w:tc>
          <w:tcPr>
            <w:tcW w:w="2268" w:type="dxa"/>
          </w:tcPr>
          <w:p w14:paraId="34D0436B" w14:textId="77777777" w:rsidR="00E504A4" w:rsidRPr="00C26B6C" w:rsidRDefault="00E504A4" w:rsidP="00C26B6C">
            <w:pPr>
              <w:spacing w:before="60" w:after="60"/>
              <w:jc w:val="both"/>
              <w:rPr>
                <w:rFonts w:ascii="Calibri" w:hAnsi="Calibri" w:cs="Arial"/>
                <w:sz w:val="16"/>
                <w:szCs w:val="16"/>
                <w:lang w:val="en-US"/>
              </w:rPr>
            </w:pPr>
          </w:p>
        </w:tc>
        <w:tc>
          <w:tcPr>
            <w:tcW w:w="6577" w:type="dxa"/>
          </w:tcPr>
          <w:p w14:paraId="34B71C90" w14:textId="77777777" w:rsidR="00E504A4" w:rsidRPr="00C26B6C" w:rsidRDefault="00E504A4" w:rsidP="00C26B6C">
            <w:pPr>
              <w:spacing w:before="60" w:after="60"/>
              <w:rPr>
                <w:rFonts w:ascii="Calibri" w:hAnsi="Calibri" w:cs="Arial"/>
                <w:sz w:val="16"/>
                <w:szCs w:val="16"/>
                <w:lang w:val="en-US"/>
              </w:rPr>
            </w:pPr>
          </w:p>
        </w:tc>
      </w:tr>
      <w:tr w:rsidR="00A279E9" w:rsidRPr="0050415B" w14:paraId="24DD2C07" w14:textId="77777777" w:rsidTr="00C26B6C">
        <w:tc>
          <w:tcPr>
            <w:tcW w:w="15443" w:type="dxa"/>
            <w:gridSpan w:val="3"/>
            <w:shd w:val="clear" w:color="auto" w:fill="DEEAF6" w:themeFill="accent1" w:themeFillTint="33"/>
          </w:tcPr>
          <w:p w14:paraId="1FA555E6" w14:textId="7B6AFDF6" w:rsidR="00A279E9" w:rsidRPr="00C26B6C" w:rsidRDefault="00A279E9" w:rsidP="00C26B6C">
            <w:pPr>
              <w:jc w:val="both"/>
              <w:rPr>
                <w:rFonts w:ascii="Calibri" w:hAnsi="Calibri" w:cs="Arial"/>
                <w:sz w:val="16"/>
                <w:szCs w:val="16"/>
                <w:lang w:val="en-US"/>
              </w:rPr>
            </w:pPr>
            <w:r w:rsidRPr="00C26B6C">
              <w:rPr>
                <w:rFonts w:ascii="Calibri" w:hAnsi="Calibri" w:cs="Arial"/>
                <w:b/>
                <w:bCs/>
                <w:sz w:val="16"/>
                <w:szCs w:val="16"/>
                <w:lang w:val="en-US"/>
              </w:rPr>
              <w:t>CAT.IDE.A.240-</w:t>
            </w:r>
            <w:r w:rsidRPr="00C26B6C">
              <w:rPr>
                <w:b/>
                <w:bCs/>
                <w:lang w:val="en-US"/>
              </w:rPr>
              <w:t xml:space="preserve"> </w:t>
            </w:r>
            <w:r w:rsidRPr="00C26B6C">
              <w:rPr>
                <w:rFonts w:ascii="Calibri" w:hAnsi="Calibri" w:cs="Arial"/>
                <w:b/>
                <w:bCs/>
                <w:sz w:val="16"/>
                <w:szCs w:val="16"/>
                <w:lang w:val="en-US"/>
              </w:rPr>
              <w:t>Supplemental oxygen — non-pressurised aeroplanes</w:t>
            </w:r>
            <w:r w:rsidRPr="00C26B6C">
              <w:rPr>
                <w:rFonts w:ascii="Calibri" w:hAnsi="Calibri" w:cs="Arial"/>
                <w:sz w:val="16"/>
                <w:szCs w:val="16"/>
                <w:lang w:val="en-US"/>
              </w:rPr>
              <w:t xml:space="preserve">   </w:t>
            </w:r>
            <w:sdt>
              <w:sdtPr>
                <w:rPr>
                  <w:b/>
                  <w:smallCaps/>
                  <w:lang w:val="en-US"/>
                </w:rPr>
                <w:id w:val="164971132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03712651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335876902"/>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15F0F01A" w14:textId="77777777" w:rsidTr="000B5E35">
        <w:tc>
          <w:tcPr>
            <w:tcW w:w="6598" w:type="dxa"/>
            <w:shd w:val="clear" w:color="auto" w:fill="D9D9D9"/>
          </w:tcPr>
          <w:p w14:paraId="0AC67E57" w14:textId="514D0E3A" w:rsidR="00C80FB7" w:rsidRPr="00C26B6C" w:rsidRDefault="00C80FB7" w:rsidP="004332C3">
            <w:pPr>
              <w:autoSpaceDE w:val="0"/>
              <w:autoSpaceDN w:val="0"/>
              <w:adjustRightInd w:val="0"/>
              <w:jc w:val="both"/>
              <w:rPr>
                <w:rFonts w:ascii="Calibri" w:hAnsi="Calibri" w:cs="Arial"/>
                <w:sz w:val="16"/>
                <w:szCs w:val="16"/>
                <w:u w:val="single"/>
                <w:lang w:val="en-US"/>
              </w:rPr>
            </w:pPr>
            <w:r w:rsidRPr="00C26B6C">
              <w:rPr>
                <w:rFonts w:ascii="Calibri" w:hAnsi="Calibri" w:cs="Arial"/>
                <w:sz w:val="16"/>
                <w:szCs w:val="16"/>
                <w:lang w:val="en-US"/>
              </w:rPr>
              <w:t>- Supplemental oxygen in accordance with table 1 of CAT.IDE.A.240 applicable to aeroplanes operated above 10.000 ft.</w:t>
            </w:r>
          </w:p>
        </w:tc>
        <w:tc>
          <w:tcPr>
            <w:tcW w:w="2268" w:type="dxa"/>
          </w:tcPr>
          <w:p w14:paraId="7BE993C9" w14:textId="77777777" w:rsidR="00C80FB7" w:rsidRPr="00C26B6C" w:rsidRDefault="00C80FB7" w:rsidP="00C26B6C">
            <w:pPr>
              <w:spacing w:before="60" w:after="60"/>
              <w:jc w:val="both"/>
              <w:rPr>
                <w:rFonts w:ascii="Calibri" w:hAnsi="Calibri" w:cs="Arial"/>
                <w:sz w:val="16"/>
                <w:szCs w:val="16"/>
                <w:lang w:val="en-US"/>
              </w:rPr>
            </w:pPr>
          </w:p>
        </w:tc>
        <w:tc>
          <w:tcPr>
            <w:tcW w:w="6577" w:type="dxa"/>
          </w:tcPr>
          <w:p w14:paraId="4AF4370E" w14:textId="77777777" w:rsidR="00C80FB7" w:rsidRPr="00C26B6C" w:rsidRDefault="00C80FB7" w:rsidP="00C26B6C">
            <w:pPr>
              <w:spacing w:before="60" w:after="60"/>
              <w:rPr>
                <w:rFonts w:ascii="Calibri" w:hAnsi="Calibri" w:cs="Arial"/>
                <w:sz w:val="16"/>
                <w:szCs w:val="16"/>
                <w:lang w:val="en-US"/>
              </w:rPr>
            </w:pPr>
          </w:p>
        </w:tc>
      </w:tr>
      <w:tr w:rsidR="00A279E9" w:rsidRPr="0050415B" w14:paraId="127453CA" w14:textId="77777777" w:rsidTr="00C26B6C">
        <w:tc>
          <w:tcPr>
            <w:tcW w:w="15443" w:type="dxa"/>
            <w:gridSpan w:val="3"/>
            <w:shd w:val="clear" w:color="auto" w:fill="DEEAF6" w:themeFill="accent1" w:themeFillTint="33"/>
          </w:tcPr>
          <w:p w14:paraId="5737CB05" w14:textId="529DCA77" w:rsidR="00A279E9" w:rsidRPr="00C26B6C" w:rsidRDefault="00A279E9" w:rsidP="00C26B6C">
            <w:pPr>
              <w:spacing w:before="60" w:after="60"/>
              <w:rPr>
                <w:rFonts w:ascii="Calibri" w:hAnsi="Calibri" w:cs="Arial"/>
                <w:sz w:val="16"/>
                <w:szCs w:val="16"/>
                <w:lang w:val="en-US"/>
              </w:rPr>
            </w:pPr>
            <w:r w:rsidRPr="00C26B6C">
              <w:rPr>
                <w:rFonts w:ascii="Calibri" w:hAnsi="Calibri" w:cs="Arial"/>
                <w:b/>
                <w:bCs/>
                <w:sz w:val="16"/>
                <w:szCs w:val="16"/>
                <w:lang w:val="en-US"/>
              </w:rPr>
              <w:t>CAT.IDE.A.245 - Crew protective breathing equipment</w:t>
            </w:r>
            <w:r w:rsidRPr="00C26B6C">
              <w:rPr>
                <w:rFonts w:ascii="Calibri" w:hAnsi="Calibri" w:cs="Arial"/>
                <w:sz w:val="16"/>
                <w:szCs w:val="16"/>
                <w:lang w:val="en-US"/>
              </w:rPr>
              <w:t xml:space="preserve">  </w:t>
            </w:r>
            <w:sdt>
              <w:sdtPr>
                <w:rPr>
                  <w:b/>
                  <w:smallCaps/>
                  <w:lang w:val="en-US"/>
                </w:rPr>
                <w:id w:val="414747201"/>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1038471605"/>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169094288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p>
        </w:tc>
      </w:tr>
      <w:tr w:rsidR="00C80FB7" w:rsidRPr="0050415B" w14:paraId="61A2648D" w14:textId="77777777" w:rsidTr="000B5E35">
        <w:tc>
          <w:tcPr>
            <w:tcW w:w="6598" w:type="dxa"/>
            <w:shd w:val="clear" w:color="auto" w:fill="D9D9D9" w:themeFill="background1" w:themeFillShade="D9"/>
          </w:tcPr>
          <w:p w14:paraId="13BF1F1D"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For all pressurised aeroplanes and those unpressurised aeroplanes with an MCTOM &gt; 5 700 kg or having an MOPSC &gt; 19 seats a PBE to protect the eyes, nose and mouth and to provide for a period of at least 15mn: </w:t>
            </w:r>
          </w:p>
          <w:p w14:paraId="26194DE4"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Oxygen for each FC member on duty in the FC compartment;</w:t>
            </w:r>
          </w:p>
          <w:p w14:paraId="7B2598DE" w14:textId="2DC7068F" w:rsidR="00C80FB7" w:rsidRPr="00D465A3" w:rsidRDefault="00C80FB7" w:rsidP="00D465A3">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 xml:space="preserve">Breathing gas from a portable PBE for one member of the FC, adjacent to his/her assigned station, </w:t>
            </w:r>
          </w:p>
          <w:p w14:paraId="6C666B9D" w14:textId="77777777" w:rsidR="00C80FB7" w:rsidRPr="00C26B6C" w:rsidRDefault="00C80FB7"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C26B6C">
              <w:rPr>
                <w:rFonts w:ascii="Calibri" w:hAnsi="Calibri" w:cs="Arial"/>
                <w:sz w:val="16"/>
                <w:szCs w:val="16"/>
                <w:lang w:val="en-US"/>
              </w:rPr>
              <w:t>in the case of aeroplanes operated with a FC of more than one and no CC member.</w:t>
            </w:r>
          </w:p>
          <w:p w14:paraId="71DF4321" w14:textId="77777777" w:rsidR="00C80FB7" w:rsidRPr="00C26B6C" w:rsidRDefault="00C80FB7" w:rsidP="00C26B6C">
            <w:pPr>
              <w:autoSpaceDE w:val="0"/>
              <w:autoSpaceDN w:val="0"/>
              <w:adjustRightInd w:val="0"/>
              <w:jc w:val="both"/>
              <w:rPr>
                <w:rFonts w:ascii="Calibri" w:hAnsi="Calibri" w:cs="Arial"/>
                <w:sz w:val="16"/>
                <w:szCs w:val="16"/>
                <w:lang w:val="en-US"/>
              </w:rPr>
            </w:pPr>
          </w:p>
          <w:p w14:paraId="1D1F36FC"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PBE intended for FC use to be installed in the FC compartment and be accessible for immediate use by each required FC member at his/her assigned station.</w:t>
            </w:r>
          </w:p>
          <w:p w14:paraId="518D2DE6"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PBE while in use shall not prevent the use of the required means of communication.</w:t>
            </w:r>
          </w:p>
          <w:p w14:paraId="3026ADEB"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Cabin crew:</w:t>
            </w:r>
          </w:p>
          <w:p w14:paraId="56EAD049"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xml:space="preserve">- For all pressurised aeroplanes and those unpressurised aeroplanes with an MCTOM &gt; 5 700 kg or having an MOPSC &gt; 19 seats:  </w:t>
            </w:r>
          </w:p>
          <w:p w14:paraId="0945580A"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PBE intended for CC use to be installed adjacent to each required CC member station.</w:t>
            </w:r>
          </w:p>
          <w:p w14:paraId="444F311A"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A PBE to protect the eyes, nose and mouth and to provide for a period of at least 15mn breathing gas for each required CC, adjacent to his/her assigned station;</w:t>
            </w:r>
          </w:p>
          <w:p w14:paraId="2D1B9880"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Additional portable PBE to be installed adjacent to the hand fire extinguisher referred to in points CAT.IDE.A.250 (b) and (c), or adjacent to the entrance of the cargo compartment, in case the hand fire extinguisher is installed in a cargo compartment.</w:t>
            </w:r>
          </w:p>
          <w:p w14:paraId="16B6291D" w14:textId="77777777" w:rsidR="00C80FB7" w:rsidRPr="00C26B6C" w:rsidRDefault="00C80FB7"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 PBE while in use shall not prevent the use of the required means of communication.</w:t>
            </w:r>
          </w:p>
          <w:p w14:paraId="6554035E" w14:textId="77777777" w:rsidR="00C80FB7" w:rsidRPr="00C26B6C" w:rsidRDefault="00C80FB7" w:rsidP="00C26B6C">
            <w:pPr>
              <w:autoSpaceDE w:val="0"/>
              <w:autoSpaceDN w:val="0"/>
              <w:adjustRightInd w:val="0"/>
              <w:ind w:left="227" w:hanging="227"/>
              <w:jc w:val="both"/>
              <w:rPr>
                <w:rFonts w:ascii="Calibri" w:hAnsi="Calibri" w:cs="Arial"/>
                <w:sz w:val="16"/>
                <w:szCs w:val="16"/>
                <w:u w:val="single"/>
                <w:lang w:val="en-US"/>
              </w:rPr>
            </w:pPr>
          </w:p>
        </w:tc>
        <w:tc>
          <w:tcPr>
            <w:tcW w:w="2268" w:type="dxa"/>
          </w:tcPr>
          <w:p w14:paraId="63121213" w14:textId="77777777" w:rsidR="00C80FB7" w:rsidRPr="00C26B6C" w:rsidRDefault="00C80FB7" w:rsidP="00C26B6C">
            <w:pPr>
              <w:spacing w:before="60" w:after="60"/>
              <w:jc w:val="both"/>
              <w:rPr>
                <w:rFonts w:ascii="Calibri" w:hAnsi="Calibri" w:cs="Arial"/>
                <w:sz w:val="16"/>
                <w:szCs w:val="16"/>
                <w:lang w:val="en-US"/>
              </w:rPr>
            </w:pPr>
            <w:r w:rsidRPr="00C26B6C">
              <w:rPr>
                <w:rFonts w:ascii="Calibri" w:hAnsi="Calibri" w:cs="Arial"/>
                <w:sz w:val="16"/>
                <w:szCs w:val="16"/>
                <w:lang w:val="en-US"/>
              </w:rPr>
              <w:t>Aeroplanes with an MCTOM of more than 5 700 kg or having an MOPSC of more than 19</w:t>
            </w:r>
          </w:p>
        </w:tc>
        <w:tc>
          <w:tcPr>
            <w:tcW w:w="6577" w:type="dxa"/>
          </w:tcPr>
          <w:p w14:paraId="569D0A56" w14:textId="77777777" w:rsidR="00C80FB7" w:rsidRPr="00C26B6C" w:rsidRDefault="00C80FB7" w:rsidP="00C26B6C">
            <w:pPr>
              <w:spacing w:before="60" w:after="60"/>
              <w:rPr>
                <w:rFonts w:ascii="Calibri" w:hAnsi="Calibri" w:cs="Arial"/>
                <w:sz w:val="16"/>
                <w:szCs w:val="16"/>
                <w:lang w:val="en-US"/>
              </w:rPr>
            </w:pPr>
          </w:p>
        </w:tc>
      </w:tr>
      <w:tr w:rsidR="00A279E9" w:rsidRPr="008C0E20" w14:paraId="2A42E762" w14:textId="77777777" w:rsidTr="00C26B6C">
        <w:tc>
          <w:tcPr>
            <w:tcW w:w="15443" w:type="dxa"/>
            <w:gridSpan w:val="3"/>
            <w:shd w:val="clear" w:color="auto" w:fill="DEEAF6" w:themeFill="accent1" w:themeFillTint="33"/>
          </w:tcPr>
          <w:p w14:paraId="2DF850DD" w14:textId="0A6D1A11" w:rsidR="00A279E9" w:rsidRPr="00C80FB7" w:rsidRDefault="00A279E9" w:rsidP="00C26B6C">
            <w:pPr>
              <w:jc w:val="both"/>
              <w:rPr>
                <w:rFonts w:ascii="Calibri" w:hAnsi="Calibri" w:cs="Arial"/>
                <w:sz w:val="16"/>
                <w:szCs w:val="16"/>
                <w:lang w:val="en-US"/>
              </w:rPr>
            </w:pPr>
            <w:r w:rsidRPr="00C26B6C">
              <w:rPr>
                <w:rFonts w:ascii="Calibri" w:hAnsi="Calibri" w:cs="Arial"/>
                <w:b/>
                <w:bCs/>
                <w:sz w:val="16"/>
                <w:szCs w:val="16"/>
                <w:lang w:val="en-US"/>
              </w:rPr>
              <w:lastRenderedPageBreak/>
              <w:t>CAT.IDE.A.250 - Hand fire extinguishers</w:t>
            </w:r>
            <w:r w:rsidRPr="00C26B6C">
              <w:rPr>
                <w:rFonts w:ascii="Calibri" w:hAnsi="Calibri" w:cs="Arial"/>
                <w:sz w:val="16"/>
                <w:szCs w:val="16"/>
                <w:lang w:val="en-US"/>
              </w:rPr>
              <w:t xml:space="preserve">   </w:t>
            </w:r>
            <w:sdt>
              <w:sdtPr>
                <w:rPr>
                  <w:b/>
                  <w:smallCaps/>
                  <w:lang w:val="en-US"/>
                </w:rPr>
                <w:id w:val="-491411167"/>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N/A    </w:t>
            </w:r>
            <w:sdt>
              <w:sdtPr>
                <w:rPr>
                  <w:b/>
                  <w:smallCaps/>
                  <w:lang w:val="en-US"/>
                </w:rPr>
                <w:id w:val="-941307364"/>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Compliant   </w:t>
            </w:r>
            <w:sdt>
              <w:sdtPr>
                <w:rPr>
                  <w:b/>
                  <w:smallCaps/>
                  <w:lang w:val="en-US"/>
                </w:rPr>
                <w:id w:val="38414876"/>
                <w14:checkbox>
                  <w14:checked w14:val="0"/>
                  <w14:checkedState w14:val="2612" w14:font="MS Gothic"/>
                  <w14:uncheckedState w14:val="2610" w14:font="MS Gothic"/>
                </w14:checkbox>
              </w:sdtPr>
              <w:sdtEndPr/>
              <w:sdtContent>
                <w:r w:rsidRPr="00C26B6C">
                  <w:rPr>
                    <w:rFonts w:ascii="MS Gothic" w:eastAsia="MS Gothic" w:hAnsi="MS Gothic" w:hint="eastAsia"/>
                    <w:b/>
                    <w:smallCaps/>
                    <w:lang w:val="en-US"/>
                  </w:rPr>
                  <w:t>☐</w:t>
                </w:r>
              </w:sdtContent>
            </w:sdt>
            <w:r w:rsidRPr="00C26B6C">
              <w:rPr>
                <w:rFonts w:ascii="Calibri" w:hAnsi="Calibri" w:cs="Arial"/>
                <w:sz w:val="16"/>
                <w:szCs w:val="16"/>
                <w:lang w:val="en-US"/>
              </w:rPr>
              <w:t xml:space="preserve"> Non Compliant </w:t>
            </w:r>
            <w:r w:rsidRPr="00C26B6C">
              <w:rPr>
                <w:b/>
                <w:smallCaps/>
                <w:lang w:val="en-US"/>
              </w:rPr>
              <w:t xml:space="preserve"> </w:t>
            </w:r>
            <w:r w:rsidRPr="00C26B6C">
              <w:rPr>
                <w:rFonts w:ascii="Calibri" w:hAnsi="Calibri" w:cs="Arial"/>
                <w:sz w:val="16"/>
                <w:szCs w:val="16"/>
                <w:lang w:val="en-US"/>
              </w:rPr>
              <w:t xml:space="preserve">- Reg. </w:t>
            </w:r>
            <w:r w:rsidRPr="00C80FB7">
              <w:rPr>
                <w:rFonts w:ascii="Calibri" w:hAnsi="Calibri" w:cs="Arial"/>
                <w:sz w:val="16"/>
                <w:szCs w:val="16"/>
                <w:lang w:val="en-US"/>
              </w:rPr>
              <w:t>(EU) 2015/640 (Part-26 as amended by Reg. (EU) 2019/133</w:t>
            </w:r>
          </w:p>
        </w:tc>
      </w:tr>
      <w:tr w:rsidR="00BD1ABA" w:rsidRPr="003B1B5A" w14:paraId="4E60251B" w14:textId="77777777" w:rsidTr="000B5E35">
        <w:tc>
          <w:tcPr>
            <w:tcW w:w="6598" w:type="dxa"/>
            <w:shd w:val="clear" w:color="auto" w:fill="D9D9D9"/>
          </w:tcPr>
          <w:p w14:paraId="63B35DCF"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At least one hand fire extinguisher in the FC compartment, suitable for fighting both flammable fluid and electrical equipment fires.</w:t>
            </w:r>
          </w:p>
          <w:p w14:paraId="7322CBC7"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Dry chemical fire extinguishers not to be used in the FC Compartment.</w:t>
            </w:r>
          </w:p>
          <w:p w14:paraId="18F07B9E"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Hand fire extinguishers (HFE):</w:t>
            </w:r>
          </w:p>
          <w:p w14:paraId="5CC32CA5"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At least one HFE located in, or readily accessible for use in, each galley not located on the main passenger compartment.</w:t>
            </w:r>
          </w:p>
          <w:p w14:paraId="4694A463"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At least one HFE shall be available for use in each class A or class B cargo or baggage compartment and in each class E cargo compartment that is accessible to crew members in flight.</w:t>
            </w:r>
          </w:p>
          <w:p w14:paraId="4F7339C3"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Minimum number of HFE depending on MOPSC:</w:t>
            </w:r>
          </w:p>
          <w:p w14:paraId="127BD8D7"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7-30: 1</w:t>
            </w:r>
          </w:p>
          <w:p w14:paraId="343A7245"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31-60: 2</w:t>
            </w:r>
          </w:p>
          <w:p w14:paraId="413E8374"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61-200: 3</w:t>
            </w:r>
          </w:p>
          <w:p w14:paraId="1645D06F"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201-300: 4</w:t>
            </w:r>
          </w:p>
          <w:p w14:paraId="0F59FD41"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301-400: 5</w:t>
            </w:r>
          </w:p>
          <w:p w14:paraId="0A5572AB"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401-500: 6</w:t>
            </w:r>
          </w:p>
          <w:p w14:paraId="0B1CCB9D"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501-600: 7</w:t>
            </w:r>
          </w:p>
          <w:p w14:paraId="6ABBF011"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601+: 8</w:t>
            </w:r>
          </w:p>
          <w:p w14:paraId="46F5B88F"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Location of HFE to be indicated by a sign.</w:t>
            </w:r>
          </w:p>
          <w:p w14:paraId="5BB60D81" w14:textId="77777777" w:rsidR="00BD1ABA" w:rsidRPr="00C26B6C" w:rsidRDefault="00BD1ABA" w:rsidP="00C26B6C">
            <w:pPr>
              <w:autoSpaceDE w:val="0"/>
              <w:autoSpaceDN w:val="0"/>
              <w:adjustRightInd w:val="0"/>
              <w:jc w:val="both"/>
              <w:rPr>
                <w:rFonts w:ascii="Calibri" w:hAnsi="Calibri" w:cs="Arial"/>
                <w:sz w:val="16"/>
                <w:szCs w:val="16"/>
                <w:lang w:val="en-US"/>
              </w:rPr>
            </w:pPr>
          </w:p>
          <w:p w14:paraId="7230F99C"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Hand fire extinguishers:</w:t>
            </w:r>
          </w:p>
          <w:p w14:paraId="5BE4B727" w14:textId="77777777" w:rsidR="00BD1ABA" w:rsidRPr="00C26B6C" w:rsidRDefault="00BD1ABA" w:rsidP="00C26B6C">
            <w:pPr>
              <w:autoSpaceDE w:val="0"/>
              <w:autoSpaceDN w:val="0"/>
              <w:adjustRightInd w:val="0"/>
              <w:jc w:val="both"/>
              <w:rPr>
                <w:rFonts w:ascii="Calibri" w:hAnsi="Calibri" w:cs="Arial"/>
                <w:sz w:val="16"/>
                <w:szCs w:val="16"/>
                <w:lang w:val="en-US"/>
              </w:rPr>
            </w:pPr>
            <w:r w:rsidRPr="00C26B6C">
              <w:rPr>
                <w:rFonts w:ascii="Calibri" w:hAnsi="Calibri" w:cs="Arial"/>
                <w:sz w:val="16"/>
                <w:szCs w:val="16"/>
                <w:lang w:val="en-US"/>
              </w:rPr>
              <w:t>- At least one hand fire extinguisher to be available for use in each class A or class B cargo or baggage compartment and in each class E cargo compartment that is accessible to crew members in flight.</w:t>
            </w:r>
          </w:p>
          <w:p w14:paraId="70533925" w14:textId="77777777" w:rsidR="00BD1ABA" w:rsidRPr="00C26B6C"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43C42273" w14:textId="77777777" w:rsidR="00BD1ABA" w:rsidRPr="00C26B6C" w:rsidRDefault="00BD1ABA" w:rsidP="00C26B6C">
            <w:pPr>
              <w:spacing w:before="60" w:after="60"/>
              <w:jc w:val="both"/>
              <w:rPr>
                <w:rFonts w:ascii="Calibri" w:hAnsi="Calibri" w:cs="Arial"/>
                <w:sz w:val="16"/>
                <w:szCs w:val="16"/>
                <w:lang w:val="en-US"/>
              </w:rPr>
            </w:pPr>
            <w:r w:rsidRPr="00C26B6C">
              <w:rPr>
                <w:rFonts w:ascii="Calibri" w:hAnsi="Calibri" w:cs="Arial"/>
                <w:sz w:val="16"/>
                <w:szCs w:val="16"/>
                <w:lang w:val="en-US"/>
              </w:rPr>
              <w:t>- No portable fire extinguisher using halon in large aeroplanes for which the first individual certificate of airworthiness is issued on or after 18 May 2019.</w:t>
            </w:r>
          </w:p>
        </w:tc>
        <w:tc>
          <w:tcPr>
            <w:tcW w:w="6577" w:type="dxa"/>
          </w:tcPr>
          <w:p w14:paraId="49E76D7D" w14:textId="77777777" w:rsidR="00BD1ABA" w:rsidRPr="00C26B6C" w:rsidRDefault="00BD1ABA" w:rsidP="00C26B6C">
            <w:pPr>
              <w:spacing w:before="60" w:after="60"/>
              <w:rPr>
                <w:rFonts w:ascii="Calibri" w:hAnsi="Calibri" w:cs="Arial"/>
                <w:sz w:val="16"/>
                <w:szCs w:val="16"/>
                <w:lang w:val="en-US"/>
              </w:rPr>
            </w:pPr>
          </w:p>
        </w:tc>
      </w:tr>
      <w:tr w:rsidR="00A279E9" w:rsidRPr="0050415B" w14:paraId="15AFA677" w14:textId="77777777" w:rsidTr="00C26B6C">
        <w:tc>
          <w:tcPr>
            <w:tcW w:w="15443" w:type="dxa"/>
            <w:gridSpan w:val="3"/>
            <w:shd w:val="clear" w:color="auto" w:fill="DEEAF6" w:themeFill="accent1" w:themeFillTint="33"/>
          </w:tcPr>
          <w:p w14:paraId="597C6EB3" w14:textId="168DA1B2"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 xml:space="preserve">CAT.IDE.A.255  - </w:t>
            </w:r>
            <w:r w:rsidRPr="00E758CD">
              <w:rPr>
                <w:b/>
                <w:bCs/>
                <w:lang w:val="en-US"/>
              </w:rPr>
              <w:t xml:space="preserve"> </w:t>
            </w:r>
            <w:r w:rsidRPr="00E758CD">
              <w:rPr>
                <w:rFonts w:ascii="Calibri" w:hAnsi="Calibri" w:cs="Arial"/>
                <w:b/>
                <w:bCs/>
                <w:sz w:val="16"/>
                <w:szCs w:val="16"/>
                <w:lang w:val="en-US"/>
              </w:rPr>
              <w:t>Crash axe and crowbar</w:t>
            </w:r>
            <w:r w:rsidRPr="00E758CD">
              <w:rPr>
                <w:rFonts w:ascii="Calibri" w:hAnsi="Calibri" w:cs="Arial"/>
                <w:sz w:val="16"/>
                <w:szCs w:val="16"/>
                <w:lang w:val="en-US"/>
              </w:rPr>
              <w:t xml:space="preserve">  </w:t>
            </w:r>
            <w:sdt>
              <w:sdtPr>
                <w:rPr>
                  <w:b/>
                  <w:smallCaps/>
                  <w:lang w:val="en-US"/>
                </w:rPr>
                <w:id w:val="199368223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101108428"/>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1746911239"/>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50415B" w14:paraId="648B77EC" w14:textId="77777777" w:rsidTr="000B5E35">
        <w:tc>
          <w:tcPr>
            <w:tcW w:w="6598" w:type="dxa"/>
            <w:shd w:val="clear" w:color="auto" w:fill="D9D9D9"/>
          </w:tcPr>
          <w:p w14:paraId="0E91EA1E"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For aeroplanes with an MCTOM &gt; 5 700 kg or with an MOPSC &gt; 9, at least one crash axe or crowbar located in the FC compartment.</w:t>
            </w:r>
          </w:p>
          <w:p w14:paraId="0ECF2DEF"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For aeroplanes with an MOPSC &gt; 200, an additional crash axe or crowbar to be installed in or near the rearmost galley area, and not visible to passengers.</w:t>
            </w:r>
          </w:p>
          <w:p w14:paraId="3D21E3AB"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5827F9A7" w14:textId="77777777" w:rsidR="00BD1ABA" w:rsidRPr="00E758CD" w:rsidRDefault="00BD1ABA" w:rsidP="00C26B6C">
            <w:pPr>
              <w:spacing w:before="60" w:after="60"/>
              <w:jc w:val="both"/>
              <w:rPr>
                <w:rFonts w:ascii="Calibri" w:hAnsi="Calibri" w:cs="Arial"/>
                <w:sz w:val="16"/>
                <w:szCs w:val="16"/>
                <w:highlight w:val="yellow"/>
                <w:lang w:val="en-US"/>
              </w:rPr>
            </w:pPr>
          </w:p>
        </w:tc>
        <w:tc>
          <w:tcPr>
            <w:tcW w:w="6577" w:type="dxa"/>
          </w:tcPr>
          <w:p w14:paraId="17885758" w14:textId="77777777" w:rsidR="00BD1ABA" w:rsidRPr="00E758CD" w:rsidRDefault="00BD1ABA" w:rsidP="00C26B6C">
            <w:pPr>
              <w:spacing w:before="60" w:after="60"/>
              <w:rPr>
                <w:rFonts w:ascii="Calibri" w:hAnsi="Calibri" w:cs="Arial"/>
                <w:sz w:val="16"/>
                <w:szCs w:val="16"/>
                <w:lang w:val="en-US"/>
              </w:rPr>
            </w:pPr>
          </w:p>
        </w:tc>
      </w:tr>
      <w:tr w:rsidR="00A279E9" w:rsidRPr="0050415B" w14:paraId="5AD501E5" w14:textId="77777777" w:rsidTr="00C26B6C">
        <w:tc>
          <w:tcPr>
            <w:tcW w:w="15443" w:type="dxa"/>
            <w:gridSpan w:val="3"/>
            <w:shd w:val="clear" w:color="auto" w:fill="DEEAF6" w:themeFill="accent1" w:themeFillTint="33"/>
          </w:tcPr>
          <w:p w14:paraId="55849856" w14:textId="5280E0E3" w:rsidR="00A279E9" w:rsidRPr="00BD1ABA" w:rsidRDefault="00A279E9" w:rsidP="00C26B6C">
            <w:pPr>
              <w:spacing w:before="60" w:after="60"/>
              <w:rPr>
                <w:rFonts w:ascii="Calibri" w:hAnsi="Calibri" w:cs="Arial"/>
                <w:sz w:val="16"/>
                <w:szCs w:val="16"/>
                <w:lang w:val="en-US"/>
              </w:rPr>
            </w:pPr>
            <w:r w:rsidRPr="00BD1ABA">
              <w:rPr>
                <w:rFonts w:ascii="Calibri" w:hAnsi="Calibri" w:cs="Arial"/>
                <w:b/>
                <w:bCs/>
                <w:sz w:val="16"/>
                <w:szCs w:val="16"/>
                <w:lang w:val="en-US"/>
              </w:rPr>
              <w:t>CAT.IDE.A.260 - Marking of break-in points</w:t>
            </w:r>
            <w:r w:rsidRPr="00BD1ABA">
              <w:rPr>
                <w:rFonts w:ascii="Calibri" w:hAnsi="Calibri" w:cs="Arial"/>
                <w:sz w:val="16"/>
                <w:szCs w:val="16"/>
                <w:lang w:val="en-US"/>
              </w:rPr>
              <w:t xml:space="preserve">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N/A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Compliant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Non Compliant  </w:t>
            </w:r>
          </w:p>
        </w:tc>
      </w:tr>
      <w:tr w:rsidR="00BD1ABA" w:rsidRPr="0050415B" w14:paraId="100244FB" w14:textId="77777777" w:rsidTr="000B5E35">
        <w:tc>
          <w:tcPr>
            <w:tcW w:w="6598" w:type="dxa"/>
            <w:shd w:val="clear" w:color="auto" w:fill="D9D9D9"/>
          </w:tcPr>
          <w:p w14:paraId="38B68230" w14:textId="77777777" w:rsidR="00BD1ABA" w:rsidRPr="00BD1ABA" w:rsidRDefault="00BD1ABA" w:rsidP="00C26B6C">
            <w:pPr>
              <w:autoSpaceDE w:val="0"/>
              <w:autoSpaceDN w:val="0"/>
              <w:adjustRightInd w:val="0"/>
              <w:ind w:left="227" w:hanging="227"/>
              <w:jc w:val="both"/>
              <w:rPr>
                <w:rFonts w:ascii="Calibri" w:hAnsi="Calibri" w:cs="Arial"/>
                <w:sz w:val="16"/>
                <w:szCs w:val="16"/>
                <w:lang w:val="en-US"/>
              </w:rPr>
            </w:pPr>
            <w:r w:rsidRPr="00BD1ABA">
              <w:rPr>
                <w:rFonts w:ascii="Calibri" w:hAnsi="Calibri" w:cs="Arial"/>
                <w:sz w:val="16"/>
                <w:szCs w:val="16"/>
                <w:lang w:val="en-US"/>
              </w:rPr>
              <w:t>- Not required to have such markings.</w:t>
            </w:r>
          </w:p>
          <w:p w14:paraId="4CAD36AA"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If such areas are marked, the marking shall follow the criteria of CAT.IDE.A.260 + AMC.</w:t>
            </w:r>
          </w:p>
          <w:p w14:paraId="2C16FFAF" w14:textId="77777777" w:rsidR="00BD1ABA" w:rsidRPr="00E758CD" w:rsidRDefault="00BD1ABA" w:rsidP="00C26B6C">
            <w:pPr>
              <w:autoSpaceDE w:val="0"/>
              <w:autoSpaceDN w:val="0"/>
              <w:adjustRightInd w:val="0"/>
              <w:ind w:left="227" w:hanging="227"/>
              <w:jc w:val="both"/>
              <w:rPr>
                <w:rFonts w:ascii="Calibri" w:hAnsi="Calibri" w:cs="Arial"/>
                <w:sz w:val="16"/>
                <w:szCs w:val="16"/>
                <w:u w:val="single"/>
                <w:lang w:val="en-US"/>
              </w:rPr>
            </w:pPr>
          </w:p>
        </w:tc>
        <w:tc>
          <w:tcPr>
            <w:tcW w:w="2268" w:type="dxa"/>
          </w:tcPr>
          <w:p w14:paraId="095BB3F2" w14:textId="77777777" w:rsidR="00BD1ABA" w:rsidRPr="00E758CD" w:rsidRDefault="00BD1ABA" w:rsidP="00C26B6C">
            <w:pPr>
              <w:spacing w:before="60" w:after="60"/>
              <w:jc w:val="both"/>
              <w:rPr>
                <w:rFonts w:ascii="Calibri" w:hAnsi="Calibri" w:cs="Arial"/>
                <w:sz w:val="16"/>
                <w:szCs w:val="16"/>
                <w:highlight w:val="yellow"/>
                <w:lang w:val="en-US"/>
              </w:rPr>
            </w:pPr>
          </w:p>
        </w:tc>
        <w:tc>
          <w:tcPr>
            <w:tcW w:w="6577" w:type="dxa"/>
          </w:tcPr>
          <w:p w14:paraId="588561B5" w14:textId="77777777" w:rsidR="00BD1ABA" w:rsidRPr="00E758CD" w:rsidRDefault="00BD1ABA" w:rsidP="00C26B6C">
            <w:pPr>
              <w:spacing w:before="60" w:after="60"/>
              <w:rPr>
                <w:rFonts w:ascii="Calibri" w:hAnsi="Calibri" w:cs="Arial"/>
                <w:sz w:val="16"/>
                <w:szCs w:val="16"/>
                <w:lang w:val="en-US"/>
              </w:rPr>
            </w:pPr>
          </w:p>
        </w:tc>
      </w:tr>
      <w:tr w:rsidR="00A279E9" w:rsidRPr="0050415B" w14:paraId="72170D39" w14:textId="77777777" w:rsidTr="00C26B6C">
        <w:tc>
          <w:tcPr>
            <w:tcW w:w="15443" w:type="dxa"/>
            <w:gridSpan w:val="3"/>
            <w:shd w:val="clear" w:color="auto" w:fill="DEEAF6" w:themeFill="accent1" w:themeFillTint="33"/>
          </w:tcPr>
          <w:p w14:paraId="421D1E0F" w14:textId="35403949"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CAT.IDE.A.265 - Means for emergency evacuation</w:t>
            </w:r>
            <w:r w:rsidRPr="00E758CD">
              <w:rPr>
                <w:rFonts w:ascii="Calibri" w:hAnsi="Calibri" w:cs="Arial"/>
                <w:sz w:val="16"/>
                <w:szCs w:val="16"/>
                <w:lang w:val="en-US"/>
              </w:rPr>
              <w:t xml:space="preserve">  </w:t>
            </w:r>
            <w:sdt>
              <w:sdtPr>
                <w:rPr>
                  <w:b/>
                  <w:smallCaps/>
                  <w:lang w:val="en-US"/>
                </w:rPr>
                <w:id w:val="-345333654"/>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1448967285"/>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436371376"/>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3B1B5A" w14:paraId="45C87F4C" w14:textId="77777777" w:rsidTr="000B5E35">
        <w:tc>
          <w:tcPr>
            <w:tcW w:w="6598" w:type="dxa"/>
            <w:shd w:val="clear" w:color="auto" w:fill="D9D9D9"/>
          </w:tcPr>
          <w:p w14:paraId="7963337F" w14:textId="77777777" w:rsidR="00BD1ABA" w:rsidRPr="00BD1ABA"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u w:val="single"/>
                <w:lang w:val="en-US"/>
              </w:rPr>
            </w:pPr>
            <w:r w:rsidRPr="00BD1ABA">
              <w:rPr>
                <w:rFonts w:ascii="Calibri" w:hAnsi="Calibri" w:cs="Arial"/>
                <w:sz w:val="16"/>
                <w:szCs w:val="16"/>
                <w:lang w:val="en-US"/>
              </w:rPr>
              <w:t>Aeroplanes with passenger emergency exit sill heights of more than 1,83 m (6 ft) above the ground shall be equipped at each of those exits with a means to enable passengers and crew to reach the ground safely in an emergency</w:t>
            </w:r>
            <w:r w:rsidRPr="00BD1ABA">
              <w:rPr>
                <w:sz w:val="22"/>
                <w:szCs w:val="22"/>
                <w:lang w:val="en-US"/>
              </w:rPr>
              <w:t>.</w:t>
            </w:r>
          </w:p>
          <w:p w14:paraId="6DBB8FA3"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lastRenderedPageBreak/>
              <w:t>Notwithstanding (a), such means are not required at overwing exits if the designated place on the aeroplane structure at which the escape route terminates is less than 1,83 m (6 ft) from the ground with the aeroplane on the ground, the landing gear extended, and the flaps in the take-off or landing position, whichever flap position is higher from the ground</w:t>
            </w:r>
          </w:p>
          <w:p w14:paraId="4F824DD6"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Aeroplanes required to have a separate emergency exit for the FC for which the lowest point of the emergency exit is more than 1,83 m (6 ft) above the ground shall have a means to assist all flight crew members in descending to reach the ground safely in an emergency.</w:t>
            </w:r>
          </w:p>
          <w:p w14:paraId="54F0DAB1" w14:textId="77777777" w:rsidR="00BD1ABA" w:rsidRPr="00E758CD" w:rsidRDefault="00BD1ABA" w:rsidP="00C26B6C">
            <w:pPr>
              <w:autoSpaceDE w:val="0"/>
              <w:autoSpaceDN w:val="0"/>
              <w:adjustRightInd w:val="0"/>
              <w:jc w:val="both"/>
              <w:rPr>
                <w:rFonts w:ascii="Calibri" w:hAnsi="Calibri" w:cs="Arial"/>
                <w:sz w:val="16"/>
                <w:szCs w:val="16"/>
                <w:lang w:val="en-US"/>
              </w:rPr>
            </w:pPr>
          </w:p>
          <w:p w14:paraId="37028ADF"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77966D4B" w14:textId="77777777" w:rsidR="00BD1ABA" w:rsidRPr="00E758CD" w:rsidRDefault="00BD1ABA" w:rsidP="00C26B6C">
            <w:pPr>
              <w:spacing w:before="60" w:after="60"/>
              <w:jc w:val="both"/>
              <w:rPr>
                <w:rFonts w:ascii="Calibri" w:hAnsi="Calibri" w:cs="Arial"/>
                <w:sz w:val="16"/>
                <w:szCs w:val="16"/>
                <w:highlight w:val="yellow"/>
                <w:lang w:val="en-US"/>
              </w:rPr>
            </w:pPr>
            <w:r w:rsidRPr="00E758CD">
              <w:rPr>
                <w:rFonts w:ascii="Calibri" w:hAnsi="Calibri" w:cs="Arial"/>
                <w:sz w:val="16"/>
                <w:szCs w:val="16"/>
                <w:lang w:val="en-US"/>
              </w:rPr>
              <w:lastRenderedPageBreak/>
              <w:t xml:space="preserve">- Not required at overwing exits if the designated place on the aeroplane structure at which the escape route terminates is less </w:t>
            </w:r>
            <w:r w:rsidRPr="00E758CD">
              <w:rPr>
                <w:rFonts w:ascii="Calibri" w:hAnsi="Calibri" w:cs="Arial"/>
                <w:sz w:val="16"/>
                <w:szCs w:val="16"/>
                <w:lang w:val="en-US"/>
              </w:rPr>
              <w:lastRenderedPageBreak/>
              <w:t>than 1,83 m (6 ft) from the ground</w:t>
            </w:r>
          </w:p>
        </w:tc>
        <w:tc>
          <w:tcPr>
            <w:tcW w:w="6577" w:type="dxa"/>
          </w:tcPr>
          <w:p w14:paraId="4F27D2A2" w14:textId="77777777" w:rsidR="00BD1ABA" w:rsidRPr="00E758CD" w:rsidRDefault="00BD1ABA" w:rsidP="00C26B6C">
            <w:pPr>
              <w:spacing w:before="60" w:after="60"/>
              <w:rPr>
                <w:rFonts w:ascii="Calibri" w:hAnsi="Calibri" w:cs="Arial"/>
                <w:sz w:val="16"/>
                <w:szCs w:val="16"/>
                <w:lang w:val="en-US"/>
              </w:rPr>
            </w:pPr>
          </w:p>
        </w:tc>
      </w:tr>
      <w:tr w:rsidR="00A279E9" w:rsidRPr="0050415B" w14:paraId="1BA7BEC8" w14:textId="77777777" w:rsidTr="00C26B6C">
        <w:tc>
          <w:tcPr>
            <w:tcW w:w="15443" w:type="dxa"/>
            <w:gridSpan w:val="3"/>
            <w:shd w:val="clear" w:color="auto" w:fill="DEEAF6" w:themeFill="accent1" w:themeFillTint="33"/>
          </w:tcPr>
          <w:p w14:paraId="37C85669" w14:textId="7BE270AB" w:rsidR="00A279E9" w:rsidRPr="00BD1ABA" w:rsidRDefault="00A279E9" w:rsidP="00C26B6C">
            <w:pPr>
              <w:spacing w:before="60" w:after="60"/>
              <w:rPr>
                <w:rFonts w:ascii="Calibri" w:hAnsi="Calibri" w:cs="Arial"/>
                <w:sz w:val="16"/>
                <w:szCs w:val="16"/>
                <w:lang w:val="en-US"/>
              </w:rPr>
            </w:pPr>
            <w:r w:rsidRPr="00BD1ABA">
              <w:rPr>
                <w:rFonts w:ascii="Calibri" w:hAnsi="Calibri" w:cs="Arial"/>
                <w:b/>
                <w:bCs/>
                <w:sz w:val="16"/>
                <w:szCs w:val="16"/>
                <w:lang w:val="en-US"/>
              </w:rPr>
              <w:t>CAT.IDE.A.270 -</w:t>
            </w:r>
            <w:r w:rsidRPr="00BD1ABA">
              <w:rPr>
                <w:b/>
                <w:bCs/>
                <w:lang w:val="en-US"/>
              </w:rPr>
              <w:t xml:space="preserve"> </w:t>
            </w:r>
            <w:r w:rsidRPr="00BD1ABA">
              <w:rPr>
                <w:rFonts w:ascii="Calibri" w:hAnsi="Calibri" w:cs="Arial"/>
                <w:b/>
                <w:bCs/>
                <w:sz w:val="16"/>
                <w:szCs w:val="16"/>
                <w:lang w:val="en-US"/>
              </w:rPr>
              <w:t>Megaphones</w:t>
            </w:r>
            <w:r w:rsidRPr="00BD1ABA">
              <w:rPr>
                <w:rFonts w:ascii="Calibri" w:hAnsi="Calibri" w:cs="Arial"/>
                <w:sz w:val="16"/>
                <w:szCs w:val="16"/>
                <w:lang w:val="en-US"/>
              </w:rPr>
              <w:t xml:space="preserve">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N/A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Compliant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Non Compliant  </w:t>
            </w:r>
          </w:p>
        </w:tc>
      </w:tr>
      <w:tr w:rsidR="00BD1ABA" w:rsidRPr="003B1B5A" w14:paraId="355DAD20" w14:textId="77777777" w:rsidTr="000B5E35">
        <w:tc>
          <w:tcPr>
            <w:tcW w:w="6598" w:type="dxa"/>
            <w:shd w:val="clear" w:color="auto" w:fill="D9D9D9"/>
          </w:tcPr>
          <w:p w14:paraId="0D4EC0D2"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For aeroplanes with an MOPSC &gt; 60, megaphone(s) to be available in accordance with the following:</w:t>
            </w:r>
          </w:p>
          <w:p w14:paraId="2147FAAD"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61-99: 1</w:t>
            </w:r>
          </w:p>
          <w:p w14:paraId="61689623"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100+ : 2</w:t>
            </w:r>
          </w:p>
          <w:p w14:paraId="0454AE03"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r w:rsidRPr="00E758CD">
              <w:rPr>
                <w:rFonts w:ascii="Calibri" w:hAnsi="Calibri" w:cs="Arial"/>
                <w:sz w:val="16"/>
                <w:szCs w:val="16"/>
                <w:lang w:val="en-US"/>
              </w:rPr>
              <w:t>- Megaphone(s) to be readily accessible at the assigned seat of a CC, but not necessarily reachable while strapped in CC’s seat.</w:t>
            </w:r>
          </w:p>
        </w:tc>
        <w:tc>
          <w:tcPr>
            <w:tcW w:w="2268" w:type="dxa"/>
          </w:tcPr>
          <w:p w14:paraId="3FA44EC7" w14:textId="77777777" w:rsidR="00BD1ABA" w:rsidRPr="00E758CD" w:rsidRDefault="00BD1ABA" w:rsidP="00C26B6C">
            <w:pPr>
              <w:spacing w:before="60" w:after="60"/>
              <w:jc w:val="both"/>
              <w:rPr>
                <w:rFonts w:ascii="Calibri" w:hAnsi="Calibri" w:cs="Arial"/>
                <w:sz w:val="16"/>
                <w:szCs w:val="16"/>
                <w:lang w:val="en-US"/>
              </w:rPr>
            </w:pPr>
          </w:p>
        </w:tc>
        <w:tc>
          <w:tcPr>
            <w:tcW w:w="6577" w:type="dxa"/>
          </w:tcPr>
          <w:p w14:paraId="48CB2BD7" w14:textId="77777777" w:rsidR="00BD1ABA" w:rsidRPr="00E758CD" w:rsidRDefault="00BD1ABA" w:rsidP="00C26B6C">
            <w:pPr>
              <w:spacing w:before="60" w:after="60"/>
              <w:rPr>
                <w:rFonts w:ascii="Calibri" w:hAnsi="Calibri" w:cs="Arial"/>
                <w:sz w:val="16"/>
                <w:szCs w:val="16"/>
                <w:lang w:val="en-US"/>
              </w:rPr>
            </w:pPr>
          </w:p>
        </w:tc>
      </w:tr>
      <w:tr w:rsidR="00A279E9" w:rsidRPr="0050415B" w14:paraId="2E8E0C76" w14:textId="77777777" w:rsidTr="00C26B6C">
        <w:tc>
          <w:tcPr>
            <w:tcW w:w="15443" w:type="dxa"/>
            <w:gridSpan w:val="3"/>
            <w:shd w:val="clear" w:color="auto" w:fill="DEEAF6" w:themeFill="accent1" w:themeFillTint="33"/>
          </w:tcPr>
          <w:p w14:paraId="65C76C2E" w14:textId="39095771" w:rsidR="00A279E9" w:rsidRPr="00BD1ABA" w:rsidRDefault="00A279E9" w:rsidP="00C26B6C">
            <w:pPr>
              <w:spacing w:before="60" w:after="60"/>
              <w:rPr>
                <w:rFonts w:ascii="Calibri" w:hAnsi="Calibri" w:cs="Arial"/>
                <w:sz w:val="16"/>
                <w:szCs w:val="16"/>
                <w:lang w:val="en-US"/>
              </w:rPr>
            </w:pPr>
            <w:r w:rsidRPr="00BD1ABA">
              <w:rPr>
                <w:rFonts w:ascii="Calibri" w:hAnsi="Calibri" w:cs="Arial"/>
                <w:b/>
                <w:bCs/>
                <w:sz w:val="16"/>
                <w:szCs w:val="16"/>
                <w:lang w:val="en-US"/>
              </w:rPr>
              <w:t>CAT.IDE.A.275 -</w:t>
            </w:r>
            <w:r w:rsidRPr="00BD1ABA">
              <w:rPr>
                <w:b/>
                <w:bCs/>
                <w:lang w:val="en-US"/>
              </w:rPr>
              <w:t xml:space="preserve"> </w:t>
            </w:r>
            <w:r w:rsidRPr="00BD1ABA">
              <w:rPr>
                <w:rFonts w:ascii="Calibri" w:hAnsi="Calibri" w:cs="Arial"/>
                <w:b/>
                <w:bCs/>
                <w:sz w:val="16"/>
                <w:szCs w:val="16"/>
                <w:lang w:val="en-US"/>
              </w:rPr>
              <w:t>Emergency lighting and marking</w:t>
            </w:r>
            <w:r w:rsidRPr="00BD1ABA">
              <w:rPr>
                <w:rFonts w:ascii="Calibri" w:hAnsi="Calibri" w:cs="Arial"/>
                <w:sz w:val="16"/>
                <w:szCs w:val="16"/>
                <w:lang w:val="en-US"/>
              </w:rPr>
              <w:t xml:space="preserve">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N/A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Compliant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Non Compliant  </w:t>
            </w:r>
          </w:p>
        </w:tc>
      </w:tr>
      <w:tr w:rsidR="00BD1ABA" w:rsidRPr="0050415B" w14:paraId="24228298" w14:textId="77777777" w:rsidTr="000B5E35">
        <w:tc>
          <w:tcPr>
            <w:tcW w:w="6598" w:type="dxa"/>
            <w:shd w:val="clear" w:color="auto" w:fill="D9D9D9"/>
          </w:tcPr>
          <w:p w14:paraId="1A80C5FD"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xml:space="preserve">- For aeroplanes with an MOPSC </w:t>
            </w:r>
            <w:r w:rsidRPr="00BD1ABA">
              <w:rPr>
                <w:rFonts w:ascii="Calibri" w:hAnsi="Calibri" w:cs="Calibri"/>
                <w:sz w:val="16"/>
                <w:szCs w:val="16"/>
                <w:lang w:val="en-US"/>
              </w:rPr>
              <w:t>≤</w:t>
            </w:r>
            <w:r w:rsidRPr="00BD1ABA">
              <w:rPr>
                <w:rFonts w:ascii="Calibri" w:hAnsi="Calibri" w:cs="Arial"/>
                <w:sz w:val="16"/>
                <w:szCs w:val="16"/>
                <w:lang w:val="en-US"/>
              </w:rPr>
              <w:t xml:space="preserve"> 9, source of general cabin illumination for night operations.</w:t>
            </w:r>
          </w:p>
          <w:p w14:paraId="59383A73"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xml:space="preserve">- For aeroplanes with an MOPSC &gt; 9, emergency lighting system (with independent power supply) required </w:t>
            </w:r>
          </w:p>
          <w:p w14:paraId="5D2728D0" w14:textId="77777777" w:rsidR="00BD1ABA" w:rsidRPr="00E758CD" w:rsidRDefault="00BD1ABA" w:rsidP="00C26B6C">
            <w:pPr>
              <w:autoSpaceDE w:val="0"/>
              <w:autoSpaceDN w:val="0"/>
              <w:adjustRightInd w:val="0"/>
              <w:ind w:left="227" w:hanging="227"/>
              <w:jc w:val="both"/>
              <w:rPr>
                <w:rFonts w:ascii="Calibri" w:hAnsi="Calibri" w:cs="Arial"/>
                <w:sz w:val="16"/>
                <w:szCs w:val="16"/>
                <w:lang w:val="en-US"/>
              </w:rPr>
            </w:pPr>
            <w:r w:rsidRPr="00E758CD">
              <w:rPr>
                <w:rFonts w:ascii="Calibri" w:hAnsi="Calibri" w:cs="Arial"/>
                <w:sz w:val="16"/>
                <w:szCs w:val="16"/>
                <w:lang w:val="en-US"/>
              </w:rPr>
              <w:t>- For aeroplanes with an MOPSC &gt; 19:</w:t>
            </w:r>
          </w:p>
          <w:p w14:paraId="4255A800"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Source of general cabin illumination;</w:t>
            </w:r>
          </w:p>
          <w:p w14:paraId="6B1AEC2D"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Internal lighting in floor level emergency areas;</w:t>
            </w:r>
          </w:p>
          <w:p w14:paraId="02E374EF"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Illuminated emergency exit marking and lighting;</w:t>
            </w:r>
          </w:p>
          <w:p w14:paraId="6B09AE97"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When operated by night, exterior emergency lighting at all passenger emergency exits (additional criteria in IR);</w:t>
            </w:r>
          </w:p>
          <w:p w14:paraId="6D7BD8C8"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 floor proximity emergency escape path marking.</w:t>
            </w:r>
          </w:p>
          <w:p w14:paraId="4338603A" w14:textId="77777777" w:rsidR="00BD1ABA" w:rsidRPr="00E758CD" w:rsidRDefault="00BD1ABA" w:rsidP="00C26B6C">
            <w:pPr>
              <w:autoSpaceDE w:val="0"/>
              <w:autoSpaceDN w:val="0"/>
              <w:adjustRightInd w:val="0"/>
              <w:ind w:left="227" w:hanging="227"/>
              <w:jc w:val="both"/>
              <w:rPr>
                <w:rFonts w:ascii="Calibri" w:hAnsi="Calibri" w:cs="Arial"/>
                <w:b/>
                <w:bCs/>
                <w:sz w:val="16"/>
                <w:szCs w:val="16"/>
                <w:lang w:val="en-US"/>
              </w:rPr>
            </w:pPr>
            <w:r w:rsidRPr="00E758CD">
              <w:rPr>
                <w:rFonts w:ascii="Calibri" w:hAnsi="Calibri" w:cs="Arial"/>
                <w:b/>
                <w:bCs/>
                <w:sz w:val="16"/>
                <w:szCs w:val="16"/>
                <w:lang w:val="en-US"/>
              </w:rPr>
              <w:t xml:space="preserve">NOTE: See additional criteria in IR in particular for aeroplanes with with an MOPSC ≤ 19 </w:t>
            </w:r>
          </w:p>
        </w:tc>
        <w:tc>
          <w:tcPr>
            <w:tcW w:w="2268" w:type="dxa"/>
          </w:tcPr>
          <w:p w14:paraId="64D05661"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Note: some specific conditions are applicable for aircraft with a TC or equivalent filed before 31/12/1957 or 01/05/1972 (see CAT.IDE.A.275)</w:t>
            </w:r>
          </w:p>
        </w:tc>
        <w:tc>
          <w:tcPr>
            <w:tcW w:w="6577" w:type="dxa"/>
          </w:tcPr>
          <w:p w14:paraId="25E02CC7" w14:textId="77777777" w:rsidR="00BD1ABA" w:rsidRPr="00E758CD" w:rsidRDefault="00BD1ABA" w:rsidP="00C26B6C">
            <w:pPr>
              <w:spacing w:before="60" w:after="60"/>
              <w:rPr>
                <w:rFonts w:ascii="Calibri" w:hAnsi="Calibri" w:cs="Arial"/>
                <w:sz w:val="16"/>
                <w:szCs w:val="16"/>
                <w:lang w:val="en-US"/>
              </w:rPr>
            </w:pPr>
          </w:p>
        </w:tc>
      </w:tr>
      <w:tr w:rsidR="00A279E9" w:rsidRPr="0050415B" w14:paraId="16BC6E5A" w14:textId="77777777" w:rsidTr="00C26B6C">
        <w:tc>
          <w:tcPr>
            <w:tcW w:w="15443" w:type="dxa"/>
            <w:gridSpan w:val="3"/>
            <w:shd w:val="clear" w:color="auto" w:fill="DEEAF6" w:themeFill="accent1" w:themeFillTint="33"/>
          </w:tcPr>
          <w:p w14:paraId="5AF8D2D0" w14:textId="366C65B0"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CAT.IDE.A.280 -</w:t>
            </w:r>
            <w:r w:rsidRPr="00E758CD">
              <w:rPr>
                <w:b/>
                <w:bCs/>
                <w:lang w:val="en-US"/>
              </w:rPr>
              <w:t xml:space="preserve"> </w:t>
            </w:r>
            <w:r w:rsidRPr="00E758CD">
              <w:rPr>
                <w:rFonts w:ascii="Calibri" w:hAnsi="Calibri" w:cs="Arial"/>
                <w:b/>
                <w:bCs/>
                <w:sz w:val="16"/>
                <w:szCs w:val="16"/>
                <w:lang w:val="en-US"/>
              </w:rPr>
              <w:t>Emergency locator transmitter (ELT)</w:t>
            </w:r>
            <w:r w:rsidRPr="00E758CD">
              <w:rPr>
                <w:rFonts w:ascii="Calibri" w:hAnsi="Calibri" w:cs="Arial"/>
                <w:sz w:val="16"/>
                <w:szCs w:val="16"/>
                <w:lang w:val="en-US"/>
              </w:rPr>
              <w:t xml:space="preserve">  </w:t>
            </w:r>
            <w:sdt>
              <w:sdtPr>
                <w:rPr>
                  <w:b/>
                  <w:smallCaps/>
                  <w:lang w:val="en-US"/>
                </w:rPr>
                <w:id w:val="-348178850"/>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18906184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810637899"/>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50415B" w14:paraId="5718352D" w14:textId="77777777" w:rsidTr="000B5E35">
        <w:tc>
          <w:tcPr>
            <w:tcW w:w="6598" w:type="dxa"/>
            <w:shd w:val="clear" w:color="auto" w:fill="D9D9D9"/>
          </w:tcPr>
          <w:p w14:paraId="55E21EAD"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Aeroplane with an MOPSC &gt; 19, at least:</w:t>
            </w:r>
          </w:p>
          <w:p w14:paraId="5EBFC496"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 xml:space="preserve">If first issued with an individual CofA after 01/07/08, 2 ELTs (including one automatic), or one ELT and one aircraft localisation means (CAT.GEN.MPA.210); </w:t>
            </w:r>
          </w:p>
          <w:p w14:paraId="7DE5A45A"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If first issued with an individual CofA on or before 01/07/08, 1 automatic ELT or 2 ELTs of any type or one aircraft localisation means (CAT.GEN.MPA.210).</w:t>
            </w:r>
          </w:p>
          <w:p w14:paraId="6DDF062E"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Aeroplane with an MOPSC ≤ 19, at least:</w:t>
            </w:r>
          </w:p>
          <w:p w14:paraId="1FFD0BB9"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 xml:space="preserve">If first issued with an individual CofA after 01/07/08, 1 automatic ELT or one aircraft localisation means (CAT.GEN.MPA.210); </w:t>
            </w:r>
          </w:p>
          <w:p w14:paraId="49B7792B"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If first issued with an individual CofA on or before 01/07/08, 1 ELT of any type or one aircraft localisation means (CAT.GEN.MPA.210).</w:t>
            </w:r>
          </w:p>
        </w:tc>
        <w:tc>
          <w:tcPr>
            <w:tcW w:w="2268" w:type="dxa"/>
          </w:tcPr>
          <w:p w14:paraId="1EB052F8"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 Perform when possible an ELT self-test (dedicated button on the FC panel) during the aircraft inspection.</w:t>
            </w:r>
          </w:p>
          <w:p w14:paraId="6D6BC098" w14:textId="77777777" w:rsidR="00BD1ABA" w:rsidRPr="00E758CD" w:rsidRDefault="00BD1ABA" w:rsidP="00C26B6C">
            <w:pPr>
              <w:spacing w:before="60" w:after="60"/>
              <w:jc w:val="both"/>
              <w:rPr>
                <w:rFonts w:ascii="Calibri" w:hAnsi="Calibri" w:cs="Arial"/>
                <w:sz w:val="16"/>
                <w:szCs w:val="16"/>
                <w:highlight w:val="yellow"/>
                <w:lang w:val="en-US"/>
              </w:rPr>
            </w:pPr>
            <w:r w:rsidRPr="00E758CD">
              <w:rPr>
                <w:rFonts w:ascii="Calibri" w:hAnsi="Calibri" w:cs="Arial"/>
                <w:sz w:val="16"/>
                <w:szCs w:val="16"/>
                <w:lang w:val="en-US"/>
              </w:rPr>
              <w:t>- Check that the ELT(s) on-board is/are of one of the types described in the AMC2 and meets the specific criteria of AMC2..</w:t>
            </w:r>
          </w:p>
        </w:tc>
        <w:tc>
          <w:tcPr>
            <w:tcW w:w="6577" w:type="dxa"/>
          </w:tcPr>
          <w:p w14:paraId="79DE0FFC" w14:textId="77777777" w:rsidR="00BD1ABA" w:rsidRPr="00E758CD" w:rsidRDefault="00BD1ABA" w:rsidP="00C26B6C">
            <w:pPr>
              <w:spacing w:before="60" w:after="60"/>
              <w:rPr>
                <w:rFonts w:ascii="Calibri" w:hAnsi="Calibri" w:cs="Arial"/>
                <w:sz w:val="16"/>
                <w:szCs w:val="16"/>
                <w:lang w:val="en-US"/>
              </w:rPr>
            </w:pPr>
          </w:p>
        </w:tc>
      </w:tr>
      <w:tr w:rsidR="00A279E9" w:rsidRPr="0050415B" w14:paraId="25C259AA" w14:textId="77777777" w:rsidTr="00C26B6C">
        <w:tc>
          <w:tcPr>
            <w:tcW w:w="15443" w:type="dxa"/>
            <w:gridSpan w:val="3"/>
            <w:shd w:val="clear" w:color="auto" w:fill="DEEAF6" w:themeFill="accent1" w:themeFillTint="33"/>
          </w:tcPr>
          <w:p w14:paraId="56BCD849" w14:textId="7785F065"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CAT.IDE.A.285 - Flight over water</w:t>
            </w:r>
            <w:r w:rsidRPr="00E758CD">
              <w:rPr>
                <w:rFonts w:ascii="Calibri" w:hAnsi="Calibri" w:cs="Arial"/>
                <w:sz w:val="16"/>
                <w:szCs w:val="16"/>
                <w:lang w:val="en-US"/>
              </w:rPr>
              <w:t xml:space="preserve">    </w:t>
            </w:r>
            <w:sdt>
              <w:sdtPr>
                <w:rPr>
                  <w:b/>
                  <w:smallCaps/>
                  <w:lang w:val="en-US"/>
                </w:rPr>
                <w:id w:val="722414209"/>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44160823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798451435"/>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D465A3" w14:paraId="49617256" w14:textId="77777777" w:rsidTr="000B5E35">
        <w:tc>
          <w:tcPr>
            <w:tcW w:w="6598" w:type="dxa"/>
            <w:shd w:val="clear" w:color="auto" w:fill="D9D9D9"/>
          </w:tcPr>
          <w:p w14:paraId="2BF68CE0"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lastRenderedPageBreak/>
              <w:t>- Life-jackets (with means of electrical illumination) for each person on board, required for:</w:t>
            </w:r>
          </w:p>
          <w:p w14:paraId="2C87371B"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Landplanes operated over water at a distance &gt; 50 NM from shore or with T-O or LDG path over water;</w:t>
            </w:r>
          </w:p>
          <w:p w14:paraId="5A59D675"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u w:val="single"/>
              </w:rPr>
            </w:pPr>
            <w:r w:rsidRPr="00E73E18">
              <w:rPr>
                <w:rFonts w:ascii="Calibri" w:hAnsi="Calibri" w:cs="Arial"/>
                <w:sz w:val="16"/>
                <w:szCs w:val="16"/>
              </w:rPr>
              <w:t>Seaplanes operated over water.</w:t>
            </w:r>
          </w:p>
          <w:p w14:paraId="43852391"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In addition, seaplanes operated over water, to be equipped with:</w:t>
            </w:r>
          </w:p>
          <w:p w14:paraId="65B23C14"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 sea anchor and other equipment necessary to facilitate mooring, anchoring or manoeuvring the seaplane on water, appropriate to its size, mass and handling characteristics;</w:t>
            </w:r>
          </w:p>
          <w:p w14:paraId="01B7B345"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Equipment for making sound signal iaw related collision prevention regulation.</w:t>
            </w:r>
          </w:p>
          <w:p w14:paraId="7F651609"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Aeroplanes operated over water at a distance away from land suitable for making an emergency landing, greater than that corresponding to:</w:t>
            </w:r>
          </w:p>
          <w:p w14:paraId="640B4B69" w14:textId="77777777" w:rsidR="00BD1ABA" w:rsidRPr="00E758CD" w:rsidRDefault="00BD1ABA" w:rsidP="00C26B6C">
            <w:pPr>
              <w:numPr>
                <w:ilvl w:val="0"/>
                <w:numId w:val="1"/>
              </w:num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120 minutes at cruising speed or 400 NM, whichever is the lesser, in the case of aeroplanes capable of continuing the flight to an aerodrome with the critical engine(s) becoming inoperative at any point along the route or planned diversions; or</w:t>
            </w:r>
          </w:p>
          <w:p w14:paraId="2058DA88" w14:textId="77777777" w:rsidR="00BD1ABA" w:rsidRPr="00E758CD" w:rsidRDefault="00BD1ABA" w:rsidP="00C26B6C">
            <w:pPr>
              <w:numPr>
                <w:ilvl w:val="0"/>
                <w:numId w:val="1"/>
              </w:num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for all other aeroplanes, 30 minutes at cruising speed or 100 NM, whichever is the lesser,</w:t>
            </w:r>
          </w:p>
          <w:p w14:paraId="0BC44FA7" w14:textId="77777777" w:rsidR="00BD1ABA" w:rsidRPr="00E73E18" w:rsidRDefault="00BD1ABA" w:rsidP="00C26B6C">
            <w:pPr>
              <w:autoSpaceDE w:val="0"/>
              <w:autoSpaceDN w:val="0"/>
              <w:adjustRightInd w:val="0"/>
              <w:jc w:val="both"/>
              <w:rPr>
                <w:rFonts w:ascii="Calibri" w:hAnsi="Calibri" w:cs="Arial"/>
                <w:sz w:val="16"/>
                <w:szCs w:val="16"/>
              </w:rPr>
            </w:pPr>
            <w:r w:rsidRPr="00E73E18">
              <w:rPr>
                <w:rFonts w:ascii="Calibri" w:hAnsi="Calibri" w:cs="Arial"/>
                <w:sz w:val="16"/>
                <w:szCs w:val="16"/>
              </w:rPr>
              <w:t>to be equipped with:</w:t>
            </w:r>
          </w:p>
          <w:p w14:paraId="05306EA5"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Lift rafts (accommodation all person on board);</w:t>
            </w:r>
          </w:p>
          <w:p w14:paraId="2E117387"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 survivor locator light in each raft;</w:t>
            </w:r>
          </w:p>
          <w:p w14:paraId="6E89D5BC"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Adequate life-saving equipment;</w:t>
            </w:r>
          </w:p>
          <w:p w14:paraId="38D98961"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2 survival ELTs.</w:t>
            </w:r>
          </w:p>
          <w:p w14:paraId="0C78204A"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xml:space="preserve">- For aeroplanes with an MCTOM &gt; 27 000 kg and with an MOPSC &gt; 19 and all aeroplanes with an MCTOM &gt; 45 500 kg, </w:t>
            </w:r>
            <w:r w:rsidRPr="00E758CD">
              <w:rPr>
                <w:rFonts w:ascii="Calibri" w:hAnsi="Calibri" w:cs="Arial"/>
                <w:sz w:val="16"/>
                <w:szCs w:val="16"/>
                <w:u w:val="single"/>
                <w:lang w:val="en-US"/>
              </w:rPr>
              <w:t>a securely attached underwater locating device</w:t>
            </w:r>
            <w:r w:rsidRPr="00E758CD">
              <w:rPr>
                <w:rFonts w:ascii="Calibri" w:hAnsi="Calibri" w:cs="Arial"/>
                <w:sz w:val="16"/>
                <w:szCs w:val="16"/>
                <w:lang w:val="en-US"/>
              </w:rPr>
              <w:t xml:space="preserve"> that operates at a frequency of 8,8 kHz ± 1 kHz, unless:</w:t>
            </w:r>
          </w:p>
          <w:p w14:paraId="777B6662"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 xml:space="preserve">the aeroplane is operated over routes on which it is at no point at a distance of more than 180 NM from the shore; </w:t>
            </w:r>
            <w:r w:rsidRPr="00E758CD">
              <w:rPr>
                <w:rFonts w:ascii="Calibri" w:hAnsi="Calibri" w:cs="Arial"/>
                <w:b/>
                <w:bCs/>
                <w:sz w:val="16"/>
                <w:szCs w:val="16"/>
                <w:lang w:val="en-US"/>
              </w:rPr>
              <w:t>or</w:t>
            </w:r>
          </w:p>
          <w:p w14:paraId="5413C3F2"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the aeroplane is equipped with robust and automatic means to accurately determine, following an accident where the aeroplane is severely damaged, the location of the point of end of flight.</w:t>
            </w:r>
          </w:p>
        </w:tc>
        <w:tc>
          <w:tcPr>
            <w:tcW w:w="2268" w:type="dxa"/>
          </w:tcPr>
          <w:p w14:paraId="15510EFB" w14:textId="2C764EEB" w:rsidR="00BD1ABA" w:rsidRPr="00E758CD" w:rsidRDefault="001862BD" w:rsidP="00C26B6C">
            <w:pPr>
              <w:spacing w:before="60" w:after="60"/>
              <w:jc w:val="both"/>
              <w:rPr>
                <w:rFonts w:ascii="Calibri" w:hAnsi="Calibri" w:cs="Arial"/>
                <w:sz w:val="16"/>
                <w:szCs w:val="16"/>
                <w:highlight w:val="yellow"/>
                <w:lang w:val="en-US"/>
              </w:rPr>
            </w:pPr>
            <w:r w:rsidRPr="001862BD">
              <w:rPr>
                <w:rFonts w:ascii="Calibri" w:hAnsi="Calibri" w:cs="Arial"/>
                <w:sz w:val="16"/>
                <w:szCs w:val="16"/>
                <w:lang w:val="en-US"/>
              </w:rPr>
              <w:t>CAT.GEN.MPA.210</w:t>
            </w:r>
          </w:p>
        </w:tc>
        <w:tc>
          <w:tcPr>
            <w:tcW w:w="6577" w:type="dxa"/>
          </w:tcPr>
          <w:p w14:paraId="7C5AFB23" w14:textId="77777777" w:rsidR="00BD1ABA" w:rsidRPr="00E758CD" w:rsidRDefault="00BD1ABA" w:rsidP="00C26B6C">
            <w:pPr>
              <w:spacing w:before="60" w:after="60"/>
              <w:rPr>
                <w:rFonts w:ascii="Calibri" w:hAnsi="Calibri" w:cs="Arial"/>
                <w:sz w:val="16"/>
                <w:szCs w:val="16"/>
                <w:lang w:val="en-US"/>
              </w:rPr>
            </w:pPr>
          </w:p>
        </w:tc>
      </w:tr>
      <w:tr w:rsidR="00A279E9" w:rsidRPr="0050415B" w14:paraId="650F80AD" w14:textId="77777777" w:rsidTr="00C26B6C">
        <w:tc>
          <w:tcPr>
            <w:tcW w:w="15443" w:type="dxa"/>
            <w:gridSpan w:val="3"/>
            <w:shd w:val="clear" w:color="auto" w:fill="DEEAF6" w:themeFill="accent1" w:themeFillTint="33"/>
          </w:tcPr>
          <w:p w14:paraId="3A6C3A90" w14:textId="68643C43" w:rsidR="00A279E9" w:rsidRPr="00BD1ABA" w:rsidRDefault="00A279E9" w:rsidP="00C26B6C">
            <w:pPr>
              <w:spacing w:before="60" w:after="60"/>
              <w:rPr>
                <w:rFonts w:ascii="Calibri" w:hAnsi="Calibri" w:cs="Arial"/>
                <w:sz w:val="16"/>
                <w:szCs w:val="16"/>
                <w:lang w:val="en-US"/>
              </w:rPr>
            </w:pPr>
            <w:r w:rsidRPr="00BD1ABA">
              <w:rPr>
                <w:rFonts w:ascii="Calibri" w:hAnsi="Calibri" w:cs="Arial"/>
                <w:b/>
                <w:bCs/>
                <w:sz w:val="16"/>
                <w:szCs w:val="16"/>
                <w:lang w:val="en-US"/>
              </w:rPr>
              <w:t>CAT.IDE.A.305 - Survival equipment</w:t>
            </w:r>
            <w:r w:rsidRPr="00BD1ABA">
              <w:rPr>
                <w:rFonts w:ascii="Calibri" w:hAnsi="Calibri" w:cs="Arial"/>
                <w:sz w:val="16"/>
                <w:szCs w:val="16"/>
                <w:lang w:val="en-US"/>
              </w:rPr>
              <w:t xml:space="preserve">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N/A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Compliant   </w:t>
            </w:r>
            <w:r w:rsidRPr="00BD1ABA">
              <w:rPr>
                <w:rFonts w:ascii="Segoe UI Symbol" w:hAnsi="Segoe UI Symbol" w:cs="Segoe UI Symbol"/>
                <w:sz w:val="16"/>
                <w:szCs w:val="16"/>
                <w:lang w:val="en-US"/>
              </w:rPr>
              <w:t>☐</w:t>
            </w:r>
            <w:r w:rsidRPr="00BD1ABA">
              <w:rPr>
                <w:rFonts w:ascii="Calibri" w:hAnsi="Calibri" w:cs="Arial"/>
                <w:sz w:val="16"/>
                <w:szCs w:val="16"/>
                <w:lang w:val="en-US"/>
              </w:rPr>
              <w:t xml:space="preserve"> Non Compliant  </w:t>
            </w:r>
          </w:p>
        </w:tc>
      </w:tr>
      <w:tr w:rsidR="00BD1ABA" w:rsidRPr="003B1B5A" w14:paraId="5F22BEE8" w14:textId="77777777" w:rsidTr="000B5E35">
        <w:tc>
          <w:tcPr>
            <w:tcW w:w="6598" w:type="dxa"/>
            <w:shd w:val="clear" w:color="auto" w:fill="D9D9D9"/>
          </w:tcPr>
          <w:p w14:paraId="1EC848F0"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Aeroplanes operated over areas in which search and rescue would be especially difficult to be equipped with:</w:t>
            </w:r>
          </w:p>
          <w:p w14:paraId="04A2DBBC"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Signalling equipment to make the distress signals;</w:t>
            </w:r>
          </w:p>
          <w:p w14:paraId="76D465C7"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At least one ELT(S); and</w:t>
            </w:r>
          </w:p>
          <w:p w14:paraId="4D51831F"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Additional survival equipment (see AMC) for the route to be flown taking account of the number of persons on board.</w:t>
            </w:r>
          </w:p>
          <w:p w14:paraId="4B20119B"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28503CE1"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 The additional survival equipment not needed when the aeroplane:</w:t>
            </w:r>
          </w:p>
          <w:p w14:paraId="293C47DA"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(1) remains within a distance from an area where search and rescue is not especially difficult corresponding to:</w:t>
            </w:r>
          </w:p>
          <w:p w14:paraId="089D2DF2"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 xml:space="preserve">(i) 120 minutes at OEI cruising speed for aeroplanes capable of continuing the flight to an aerodrome with the critical engine(s) becoming inoperative </w:t>
            </w:r>
            <w:r w:rsidRPr="00E758CD">
              <w:rPr>
                <w:rFonts w:ascii="Calibri" w:hAnsi="Calibri" w:cs="Arial"/>
                <w:sz w:val="16"/>
                <w:szCs w:val="16"/>
                <w:lang w:val="en-US"/>
              </w:rPr>
              <w:lastRenderedPageBreak/>
              <w:t>at any point along the route or planned diversion routes; or</w:t>
            </w:r>
          </w:p>
          <w:p w14:paraId="10F855CA" w14:textId="77777777" w:rsidR="00BD1ABA" w:rsidRPr="00E758CD" w:rsidRDefault="00BD1ABA" w:rsidP="00C26B6C">
            <w:pPr>
              <w:spacing w:before="60" w:after="60"/>
              <w:jc w:val="both"/>
              <w:rPr>
                <w:rFonts w:ascii="Calibri" w:hAnsi="Calibri" w:cs="Arial"/>
                <w:sz w:val="16"/>
                <w:szCs w:val="16"/>
                <w:lang w:val="en-US"/>
              </w:rPr>
            </w:pPr>
            <w:r w:rsidRPr="00E758CD">
              <w:rPr>
                <w:rFonts w:ascii="Calibri" w:hAnsi="Calibri" w:cs="Arial"/>
                <w:sz w:val="16"/>
                <w:szCs w:val="16"/>
                <w:lang w:val="en-US"/>
              </w:rPr>
              <w:t>(ii) 30 minutes at cruising speed for all other aeroplanes;</w:t>
            </w:r>
          </w:p>
          <w:p w14:paraId="21FFD4B1" w14:textId="77777777" w:rsidR="00BD1ABA" w:rsidRPr="00E758CD" w:rsidRDefault="00BD1ABA" w:rsidP="00C26B6C">
            <w:pPr>
              <w:spacing w:before="60" w:after="60"/>
              <w:jc w:val="both"/>
              <w:rPr>
                <w:rFonts w:ascii="Calibri" w:hAnsi="Calibri" w:cs="Arial"/>
                <w:sz w:val="16"/>
                <w:szCs w:val="16"/>
                <w:highlight w:val="yellow"/>
                <w:lang w:val="en-US"/>
              </w:rPr>
            </w:pPr>
            <w:r w:rsidRPr="00E758CD">
              <w:rPr>
                <w:rFonts w:ascii="Calibri" w:hAnsi="Calibri" w:cs="Arial"/>
                <w:sz w:val="16"/>
                <w:szCs w:val="16"/>
                <w:lang w:val="en-US"/>
              </w:rPr>
              <w:t>(2) remains within a distance no greater than that corresponding to 90 minutes at cruising speed from an area suitable for making an emergency landing, for aeroplanes certified in accordance with the applicable airworthiness standard.</w:t>
            </w:r>
          </w:p>
        </w:tc>
        <w:tc>
          <w:tcPr>
            <w:tcW w:w="6577" w:type="dxa"/>
          </w:tcPr>
          <w:p w14:paraId="09B77C28" w14:textId="77777777" w:rsidR="00BD1ABA" w:rsidRPr="00E758CD" w:rsidRDefault="00BD1ABA" w:rsidP="00C26B6C">
            <w:pPr>
              <w:spacing w:before="60" w:after="60"/>
              <w:rPr>
                <w:rFonts w:ascii="Calibri" w:hAnsi="Calibri" w:cs="Arial"/>
                <w:sz w:val="16"/>
                <w:szCs w:val="16"/>
                <w:lang w:val="en-US"/>
              </w:rPr>
            </w:pPr>
          </w:p>
        </w:tc>
      </w:tr>
      <w:tr w:rsidR="00A279E9" w:rsidRPr="0050415B" w14:paraId="272E2D22" w14:textId="77777777" w:rsidTr="00C26B6C">
        <w:tc>
          <w:tcPr>
            <w:tcW w:w="15443" w:type="dxa"/>
            <w:gridSpan w:val="3"/>
            <w:shd w:val="clear" w:color="auto" w:fill="DEEAF6" w:themeFill="accent1" w:themeFillTint="33"/>
          </w:tcPr>
          <w:p w14:paraId="5302A2D8" w14:textId="6868D3FE" w:rsidR="00A279E9" w:rsidRPr="00E758CD" w:rsidRDefault="00A279E9" w:rsidP="00C26B6C">
            <w:pPr>
              <w:spacing w:before="60" w:after="60"/>
              <w:rPr>
                <w:rFonts w:ascii="Calibri" w:hAnsi="Calibri" w:cs="Arial"/>
                <w:sz w:val="16"/>
                <w:szCs w:val="16"/>
                <w:lang w:val="en-US"/>
              </w:rPr>
            </w:pPr>
            <w:r w:rsidRPr="00D465A3">
              <w:rPr>
                <w:rFonts w:ascii="Calibri" w:hAnsi="Calibri" w:cs="Arial"/>
                <w:b/>
                <w:bCs/>
                <w:sz w:val="16"/>
                <w:szCs w:val="16"/>
                <w:lang w:val="en-US"/>
              </w:rPr>
              <w:t>CAT.IDE.A.325</w:t>
            </w:r>
            <w:r w:rsidR="00D465A3">
              <w:rPr>
                <w:rFonts w:ascii="Calibri" w:hAnsi="Calibri" w:cs="Arial"/>
                <w:b/>
                <w:bCs/>
                <w:sz w:val="16"/>
                <w:szCs w:val="16"/>
                <w:lang w:val="en-US"/>
              </w:rPr>
              <w:t xml:space="preserve"> </w:t>
            </w:r>
            <w:r w:rsidRPr="00D465A3">
              <w:rPr>
                <w:rFonts w:ascii="Calibri" w:hAnsi="Calibri" w:cs="Arial"/>
                <w:b/>
                <w:bCs/>
                <w:sz w:val="16"/>
                <w:szCs w:val="16"/>
                <w:lang w:val="en-US"/>
              </w:rPr>
              <w:t>-</w:t>
            </w:r>
            <w:r w:rsidRPr="00D465A3">
              <w:rPr>
                <w:b/>
                <w:bCs/>
                <w:lang w:val="en-US"/>
              </w:rPr>
              <w:t xml:space="preserve"> </w:t>
            </w:r>
            <w:r w:rsidRPr="00D465A3">
              <w:rPr>
                <w:rFonts w:ascii="Calibri" w:hAnsi="Calibri" w:cs="Arial"/>
                <w:b/>
                <w:bCs/>
                <w:sz w:val="16"/>
                <w:szCs w:val="16"/>
                <w:lang w:val="en-US"/>
              </w:rPr>
              <w:t>Headset</w:t>
            </w:r>
            <w:r w:rsidRPr="00E758CD">
              <w:rPr>
                <w:rFonts w:ascii="Calibri" w:hAnsi="Calibri" w:cs="Arial"/>
                <w:sz w:val="16"/>
                <w:szCs w:val="16"/>
                <w:lang w:val="en-US"/>
              </w:rPr>
              <w:t xml:space="preserve">     </w:t>
            </w:r>
            <w:sdt>
              <w:sdtPr>
                <w:rPr>
                  <w:b/>
                  <w:smallCaps/>
                  <w:lang w:val="en-US"/>
                </w:rPr>
                <w:id w:val="-184631734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14255668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94742988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3B1B5A" w14:paraId="10F1C888" w14:textId="77777777" w:rsidTr="000B5E35">
        <w:tc>
          <w:tcPr>
            <w:tcW w:w="6598" w:type="dxa"/>
            <w:shd w:val="clear" w:color="auto" w:fill="D9D9D9"/>
          </w:tcPr>
          <w:p w14:paraId="31864413"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Headset with a boom or throat microphone for each FC member.</w:t>
            </w:r>
          </w:p>
          <w:p w14:paraId="06EE54C3" w14:textId="77777777" w:rsidR="00BD1ABA" w:rsidRPr="00E758CD" w:rsidRDefault="00BD1ABA" w:rsidP="00C26B6C">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For IFR/might operations, a transmit button on the manual pitch and roll control for each required FC member.</w:t>
            </w:r>
          </w:p>
          <w:p w14:paraId="003677BD"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449C384B" w14:textId="77777777" w:rsidR="00BD1ABA" w:rsidRPr="00E758CD" w:rsidRDefault="00BD1ABA" w:rsidP="00C26B6C">
            <w:pPr>
              <w:spacing w:before="60" w:after="60"/>
              <w:jc w:val="both"/>
              <w:rPr>
                <w:rFonts w:ascii="Calibri" w:hAnsi="Calibri" w:cs="Arial"/>
                <w:sz w:val="16"/>
                <w:szCs w:val="16"/>
                <w:highlight w:val="yellow"/>
                <w:lang w:val="en-US"/>
              </w:rPr>
            </w:pPr>
          </w:p>
        </w:tc>
        <w:tc>
          <w:tcPr>
            <w:tcW w:w="6577" w:type="dxa"/>
          </w:tcPr>
          <w:p w14:paraId="0442C7A5" w14:textId="77777777" w:rsidR="00BD1ABA" w:rsidRPr="00E758CD" w:rsidRDefault="00BD1ABA" w:rsidP="00C26B6C">
            <w:pPr>
              <w:spacing w:before="60" w:after="60"/>
              <w:rPr>
                <w:rFonts w:ascii="Calibri" w:hAnsi="Calibri" w:cs="Arial"/>
                <w:sz w:val="16"/>
                <w:szCs w:val="16"/>
                <w:lang w:val="en-US"/>
              </w:rPr>
            </w:pPr>
          </w:p>
        </w:tc>
      </w:tr>
      <w:tr w:rsidR="00A279E9" w:rsidRPr="0050415B" w14:paraId="64BD4660" w14:textId="77777777" w:rsidTr="00C26B6C">
        <w:tc>
          <w:tcPr>
            <w:tcW w:w="15443" w:type="dxa"/>
            <w:gridSpan w:val="3"/>
            <w:shd w:val="clear" w:color="auto" w:fill="DEEAF6" w:themeFill="accent1" w:themeFillTint="33"/>
          </w:tcPr>
          <w:p w14:paraId="26A6B6BD" w14:textId="1899A891"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CAT.IDE.A.330</w:t>
            </w:r>
            <w:r w:rsidR="00D465A3">
              <w:rPr>
                <w:rFonts w:ascii="Calibri" w:hAnsi="Calibri" w:cs="Arial"/>
                <w:b/>
                <w:bCs/>
                <w:sz w:val="16"/>
                <w:szCs w:val="16"/>
                <w:lang w:val="en-US"/>
              </w:rPr>
              <w:t xml:space="preserve"> </w:t>
            </w:r>
            <w:r w:rsidRPr="00E758CD">
              <w:rPr>
                <w:rFonts w:ascii="Calibri" w:hAnsi="Calibri" w:cs="Arial"/>
                <w:b/>
                <w:bCs/>
                <w:sz w:val="16"/>
                <w:szCs w:val="16"/>
                <w:lang w:val="en-US"/>
              </w:rPr>
              <w:t>-</w:t>
            </w:r>
            <w:r w:rsidRPr="00E758CD">
              <w:rPr>
                <w:b/>
                <w:bCs/>
                <w:lang w:val="en-US"/>
              </w:rPr>
              <w:t xml:space="preserve"> </w:t>
            </w:r>
            <w:r w:rsidRPr="00E758CD">
              <w:rPr>
                <w:rFonts w:ascii="Calibri" w:hAnsi="Calibri" w:cs="Arial"/>
                <w:b/>
                <w:bCs/>
                <w:sz w:val="16"/>
                <w:szCs w:val="16"/>
                <w:lang w:val="en-US"/>
              </w:rPr>
              <w:t>Radio communication equipment</w:t>
            </w:r>
            <w:r w:rsidRPr="00E758CD">
              <w:rPr>
                <w:rFonts w:ascii="Calibri" w:hAnsi="Calibri" w:cs="Arial"/>
                <w:sz w:val="16"/>
                <w:szCs w:val="16"/>
                <w:lang w:val="en-US"/>
              </w:rPr>
              <w:t xml:space="preserve">  </w:t>
            </w:r>
            <w:sdt>
              <w:sdtPr>
                <w:rPr>
                  <w:b/>
                  <w:smallCaps/>
                  <w:lang w:val="en-US"/>
                </w:rPr>
                <w:id w:val="-2021691772"/>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57277675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202014101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p>
        </w:tc>
      </w:tr>
      <w:tr w:rsidR="00BD1ABA" w:rsidRPr="003B1B5A" w14:paraId="11E20641" w14:textId="77777777" w:rsidTr="000B5E35">
        <w:tc>
          <w:tcPr>
            <w:tcW w:w="6598" w:type="dxa"/>
            <w:shd w:val="clear" w:color="auto" w:fill="D9D9D9"/>
          </w:tcPr>
          <w:p w14:paraId="4C41C949"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As required by the applicable airspace requirements.</w:t>
            </w:r>
          </w:p>
          <w:p w14:paraId="12D3CB64" w14:textId="77777777" w:rsidR="00BD1ABA" w:rsidRPr="00BD1ABA"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622E74F2" w14:textId="77777777" w:rsidR="00BD1ABA" w:rsidRPr="00BD1ABA" w:rsidRDefault="00BD1ABA" w:rsidP="00C26B6C">
            <w:pPr>
              <w:spacing w:before="60" w:after="60"/>
              <w:jc w:val="both"/>
              <w:rPr>
                <w:rFonts w:ascii="Calibri" w:hAnsi="Calibri" w:cs="Arial"/>
                <w:sz w:val="16"/>
                <w:szCs w:val="16"/>
                <w:highlight w:val="yellow"/>
                <w:lang w:val="en-US"/>
              </w:rPr>
            </w:pPr>
          </w:p>
        </w:tc>
        <w:tc>
          <w:tcPr>
            <w:tcW w:w="6577" w:type="dxa"/>
          </w:tcPr>
          <w:p w14:paraId="38578DA7" w14:textId="77777777" w:rsidR="00BD1ABA" w:rsidRPr="00BD1ABA" w:rsidRDefault="00BD1ABA" w:rsidP="00C26B6C">
            <w:pPr>
              <w:spacing w:before="60" w:after="60"/>
              <w:rPr>
                <w:rFonts w:ascii="Calibri" w:hAnsi="Calibri" w:cs="Arial"/>
                <w:sz w:val="16"/>
                <w:szCs w:val="16"/>
                <w:lang w:val="en-US"/>
              </w:rPr>
            </w:pPr>
          </w:p>
        </w:tc>
      </w:tr>
      <w:tr w:rsidR="00A279E9" w:rsidRPr="00D465A3" w14:paraId="2A7D400C" w14:textId="77777777" w:rsidTr="00C26B6C">
        <w:tc>
          <w:tcPr>
            <w:tcW w:w="15443" w:type="dxa"/>
            <w:gridSpan w:val="3"/>
            <w:shd w:val="clear" w:color="auto" w:fill="DEEAF6" w:themeFill="accent1" w:themeFillTint="33"/>
          </w:tcPr>
          <w:p w14:paraId="2716A323" w14:textId="59E48EBA"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 xml:space="preserve">CAT.IDE.A.335 - </w:t>
            </w:r>
            <w:r w:rsidRPr="00E758CD">
              <w:rPr>
                <w:b/>
                <w:bCs/>
                <w:lang w:val="en-US"/>
              </w:rPr>
              <w:t xml:space="preserve"> </w:t>
            </w:r>
            <w:r w:rsidRPr="00E758CD">
              <w:rPr>
                <w:rFonts w:ascii="Calibri" w:hAnsi="Calibri" w:cs="Arial"/>
                <w:b/>
                <w:bCs/>
                <w:sz w:val="16"/>
                <w:szCs w:val="16"/>
                <w:lang w:val="en-US"/>
              </w:rPr>
              <w:t>Audio selector panel</w:t>
            </w:r>
            <w:r w:rsidRPr="00E758CD">
              <w:rPr>
                <w:rFonts w:ascii="Calibri" w:hAnsi="Calibri" w:cs="Arial"/>
                <w:sz w:val="16"/>
                <w:szCs w:val="16"/>
                <w:lang w:val="en-US"/>
              </w:rPr>
              <w:t xml:space="preserve">    </w:t>
            </w:r>
            <w:sdt>
              <w:sdtPr>
                <w:rPr>
                  <w:b/>
                  <w:smallCaps/>
                  <w:lang w:val="en-US"/>
                </w:rPr>
                <w:id w:val="-4074415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141870635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766423427"/>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3B1B5A" w14:paraId="4F9EC9D5" w14:textId="77777777" w:rsidTr="000B5E35">
        <w:tc>
          <w:tcPr>
            <w:tcW w:w="6598" w:type="dxa"/>
            <w:shd w:val="clear" w:color="auto" w:fill="D9D9D9"/>
          </w:tcPr>
          <w:p w14:paraId="220EC708" w14:textId="77777777" w:rsidR="00BD1ABA" w:rsidRPr="00BD1ABA" w:rsidRDefault="00BD1ABA" w:rsidP="00C26B6C">
            <w:pPr>
              <w:autoSpaceDE w:val="0"/>
              <w:autoSpaceDN w:val="0"/>
              <w:adjustRightInd w:val="0"/>
              <w:jc w:val="both"/>
              <w:rPr>
                <w:rFonts w:ascii="Calibri" w:hAnsi="Calibri" w:cs="Arial"/>
                <w:sz w:val="16"/>
                <w:szCs w:val="16"/>
                <w:u w:val="single"/>
                <w:lang w:val="en-US"/>
              </w:rPr>
            </w:pPr>
            <w:r w:rsidRPr="00BD1ABA">
              <w:rPr>
                <w:rFonts w:ascii="Calibri" w:hAnsi="Calibri" w:cs="Arial"/>
                <w:sz w:val="16"/>
                <w:szCs w:val="16"/>
                <w:lang w:val="en-US"/>
              </w:rPr>
              <w:t>For IFR, operations an audio selector panel operable from each required FC member station.</w:t>
            </w:r>
          </w:p>
        </w:tc>
        <w:tc>
          <w:tcPr>
            <w:tcW w:w="2268" w:type="dxa"/>
          </w:tcPr>
          <w:p w14:paraId="2BF63A00" w14:textId="77777777" w:rsidR="00BD1ABA" w:rsidRPr="00BD1ABA" w:rsidRDefault="00BD1ABA" w:rsidP="00C26B6C">
            <w:pPr>
              <w:spacing w:before="60" w:after="60"/>
              <w:jc w:val="both"/>
              <w:rPr>
                <w:rFonts w:ascii="Calibri" w:hAnsi="Calibri" w:cs="Arial"/>
                <w:sz w:val="16"/>
                <w:szCs w:val="16"/>
                <w:highlight w:val="yellow"/>
                <w:lang w:val="en-US"/>
              </w:rPr>
            </w:pPr>
          </w:p>
        </w:tc>
        <w:tc>
          <w:tcPr>
            <w:tcW w:w="6577" w:type="dxa"/>
          </w:tcPr>
          <w:p w14:paraId="68563E3E" w14:textId="77777777" w:rsidR="00BD1ABA" w:rsidRPr="00BD1ABA" w:rsidRDefault="00BD1ABA" w:rsidP="00C26B6C">
            <w:pPr>
              <w:spacing w:before="60" w:after="60"/>
              <w:rPr>
                <w:rFonts w:ascii="Calibri" w:hAnsi="Calibri" w:cs="Arial"/>
                <w:sz w:val="16"/>
                <w:szCs w:val="16"/>
                <w:lang w:val="en-US"/>
              </w:rPr>
            </w:pPr>
          </w:p>
        </w:tc>
      </w:tr>
      <w:tr w:rsidR="00A279E9" w:rsidRPr="0050415B" w14:paraId="5517B2F9" w14:textId="77777777" w:rsidTr="00C26B6C">
        <w:tc>
          <w:tcPr>
            <w:tcW w:w="15443" w:type="dxa"/>
            <w:gridSpan w:val="3"/>
            <w:shd w:val="clear" w:color="auto" w:fill="DEEAF6" w:themeFill="accent1" w:themeFillTint="33"/>
          </w:tcPr>
          <w:p w14:paraId="19B1CD25" w14:textId="30445D6C"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CAT.IDE.A.340 - Radio equipment for ops under VFR over routes navigated by reference to visual landmarks</w:t>
            </w:r>
            <w:r w:rsidRPr="00E758CD">
              <w:rPr>
                <w:rFonts w:ascii="Calibri" w:hAnsi="Calibri" w:cs="Arial"/>
                <w:sz w:val="16"/>
                <w:szCs w:val="16"/>
                <w:lang w:val="en-US"/>
              </w:rPr>
              <w:t xml:space="preserve">     </w:t>
            </w:r>
            <w:sdt>
              <w:sdtPr>
                <w:rPr>
                  <w:b/>
                  <w:smallCaps/>
                  <w:lang w:val="en-US"/>
                </w:rPr>
                <w:id w:val="1819600968"/>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2117515646"/>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1218090121"/>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w:t>
            </w:r>
          </w:p>
        </w:tc>
      </w:tr>
      <w:tr w:rsidR="00BD1ABA" w:rsidRPr="00E73E18" w14:paraId="12E37890" w14:textId="77777777" w:rsidTr="000B5E35">
        <w:tc>
          <w:tcPr>
            <w:tcW w:w="6598" w:type="dxa"/>
            <w:shd w:val="clear" w:color="auto" w:fill="D9D9D9"/>
          </w:tcPr>
          <w:p w14:paraId="0939CC95"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Aeroplanes operated under VFR over routes navigated by reference to visual landmarks to be equipped with radio communication equipment necessary under normal radio propagation conditions allowing to:</w:t>
            </w:r>
          </w:p>
          <w:p w14:paraId="096A269B"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Communicate with appropriate ground stations;</w:t>
            </w:r>
          </w:p>
          <w:p w14:paraId="4857BDCF"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t>Communicate with appropriate ATC stations from any point in controlled airspace within which flights are intended; and</w:t>
            </w:r>
          </w:p>
          <w:p w14:paraId="69197C33"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u w:val="single"/>
              </w:rPr>
            </w:pPr>
            <w:r w:rsidRPr="00E73E18">
              <w:rPr>
                <w:rFonts w:ascii="Calibri" w:hAnsi="Calibri" w:cs="Arial"/>
                <w:sz w:val="16"/>
                <w:szCs w:val="16"/>
              </w:rPr>
              <w:t>Receive meteorological information.</w:t>
            </w:r>
          </w:p>
        </w:tc>
        <w:tc>
          <w:tcPr>
            <w:tcW w:w="2268" w:type="dxa"/>
          </w:tcPr>
          <w:p w14:paraId="11BE8DBE" w14:textId="77777777" w:rsidR="00BD1ABA" w:rsidRPr="00E73E18" w:rsidRDefault="00BD1ABA" w:rsidP="00C26B6C">
            <w:pPr>
              <w:spacing w:before="60" w:after="60"/>
              <w:jc w:val="both"/>
              <w:rPr>
                <w:rFonts w:ascii="Calibri" w:hAnsi="Calibri" w:cs="Arial"/>
                <w:sz w:val="16"/>
                <w:szCs w:val="16"/>
                <w:highlight w:val="yellow"/>
              </w:rPr>
            </w:pPr>
          </w:p>
        </w:tc>
        <w:tc>
          <w:tcPr>
            <w:tcW w:w="6577" w:type="dxa"/>
          </w:tcPr>
          <w:p w14:paraId="651933C2" w14:textId="77777777" w:rsidR="00BD1ABA" w:rsidRPr="00E73E18" w:rsidRDefault="00BD1ABA" w:rsidP="00C26B6C">
            <w:pPr>
              <w:spacing w:before="60" w:after="60"/>
              <w:rPr>
                <w:rFonts w:ascii="Calibri" w:hAnsi="Calibri" w:cs="Arial"/>
                <w:sz w:val="16"/>
                <w:szCs w:val="16"/>
              </w:rPr>
            </w:pPr>
          </w:p>
        </w:tc>
      </w:tr>
      <w:tr w:rsidR="00A279E9" w:rsidRPr="0050415B" w14:paraId="5C3CD8D1" w14:textId="77777777" w:rsidTr="00C26B6C">
        <w:tc>
          <w:tcPr>
            <w:tcW w:w="15443" w:type="dxa"/>
            <w:gridSpan w:val="3"/>
            <w:shd w:val="clear" w:color="auto" w:fill="DEEAF6" w:themeFill="accent1" w:themeFillTint="33"/>
          </w:tcPr>
          <w:p w14:paraId="3B94F30C" w14:textId="49C0C8A2" w:rsidR="00A279E9" w:rsidRPr="00E758CD" w:rsidRDefault="00A279E9" w:rsidP="00C26B6C">
            <w:pPr>
              <w:spacing w:before="60" w:after="60"/>
              <w:rPr>
                <w:rFonts w:ascii="Calibri" w:hAnsi="Calibri" w:cs="Arial"/>
                <w:b/>
                <w:bCs/>
                <w:sz w:val="16"/>
                <w:szCs w:val="16"/>
                <w:lang w:val="en-US"/>
              </w:rPr>
            </w:pPr>
            <w:r w:rsidRPr="00E758CD">
              <w:rPr>
                <w:rFonts w:ascii="Calibri" w:hAnsi="Calibri" w:cs="Arial"/>
                <w:b/>
                <w:bCs/>
                <w:sz w:val="16"/>
                <w:szCs w:val="16"/>
                <w:lang w:val="en-US"/>
              </w:rPr>
              <w:t>CAT.IDE.A.345 -</w:t>
            </w:r>
            <w:r w:rsidRPr="00E758CD">
              <w:rPr>
                <w:b/>
                <w:bCs/>
                <w:lang w:val="en-US"/>
              </w:rPr>
              <w:t xml:space="preserve"> </w:t>
            </w:r>
            <w:r w:rsidRPr="00E758CD">
              <w:rPr>
                <w:rFonts w:ascii="Calibri" w:hAnsi="Calibri" w:cs="Arial"/>
                <w:b/>
                <w:bCs/>
                <w:sz w:val="16"/>
                <w:szCs w:val="16"/>
                <w:lang w:val="en-US"/>
              </w:rPr>
              <w:t xml:space="preserve">Coms, nav and surveillance eq. for ops under IFR or under VFR over routes not navigated by reference to visual landmarks    </w:t>
            </w:r>
            <w:sdt>
              <w:sdtPr>
                <w:rPr>
                  <w:smallCaps/>
                  <w:lang w:val="en-US"/>
                </w:rPr>
                <w:id w:val="-623772900"/>
                <w14:checkbox>
                  <w14:checked w14:val="0"/>
                  <w14:checkedState w14:val="2612" w14:font="MS Gothic"/>
                  <w14:uncheckedState w14:val="2610" w14:font="MS Gothic"/>
                </w14:checkbox>
              </w:sdtPr>
              <w:sdtEndPr/>
              <w:sdtContent>
                <w:r w:rsidRPr="008C0E20">
                  <w:rPr>
                    <w:rFonts w:ascii="MS Gothic" w:eastAsia="MS Gothic" w:hAnsi="MS Gothic" w:hint="eastAsia"/>
                    <w:smallCaps/>
                    <w:lang w:val="en-US"/>
                  </w:rPr>
                  <w:t>☐</w:t>
                </w:r>
              </w:sdtContent>
            </w:sdt>
            <w:r w:rsidRPr="008C0E20">
              <w:rPr>
                <w:rFonts w:ascii="Calibri" w:hAnsi="Calibri" w:cs="Arial"/>
                <w:sz w:val="16"/>
                <w:szCs w:val="16"/>
                <w:lang w:val="en-US"/>
              </w:rPr>
              <w:t xml:space="preserve"> N/A    </w:t>
            </w:r>
            <w:sdt>
              <w:sdtPr>
                <w:rPr>
                  <w:smallCaps/>
                  <w:lang w:val="en-US"/>
                </w:rPr>
                <w:id w:val="-532036282"/>
                <w14:checkbox>
                  <w14:checked w14:val="0"/>
                  <w14:checkedState w14:val="2612" w14:font="MS Gothic"/>
                  <w14:uncheckedState w14:val="2610" w14:font="MS Gothic"/>
                </w14:checkbox>
              </w:sdtPr>
              <w:sdtEndPr/>
              <w:sdtContent>
                <w:r w:rsidRPr="008C0E20">
                  <w:rPr>
                    <w:rFonts w:ascii="MS Gothic" w:eastAsia="MS Gothic" w:hAnsi="MS Gothic" w:hint="eastAsia"/>
                    <w:smallCaps/>
                    <w:lang w:val="en-US"/>
                  </w:rPr>
                  <w:t>☐</w:t>
                </w:r>
              </w:sdtContent>
            </w:sdt>
            <w:r w:rsidRPr="008C0E20">
              <w:rPr>
                <w:rFonts w:ascii="Calibri" w:hAnsi="Calibri" w:cs="Arial"/>
                <w:sz w:val="16"/>
                <w:szCs w:val="16"/>
                <w:lang w:val="en-US"/>
              </w:rPr>
              <w:t xml:space="preserve"> Compliant   </w:t>
            </w:r>
            <w:sdt>
              <w:sdtPr>
                <w:rPr>
                  <w:smallCaps/>
                  <w:lang w:val="en-US"/>
                </w:rPr>
                <w:id w:val="2005015072"/>
                <w14:checkbox>
                  <w14:checked w14:val="0"/>
                  <w14:checkedState w14:val="2612" w14:font="MS Gothic"/>
                  <w14:uncheckedState w14:val="2610" w14:font="MS Gothic"/>
                </w14:checkbox>
              </w:sdtPr>
              <w:sdtEndPr/>
              <w:sdtContent>
                <w:r w:rsidRPr="008C0E20">
                  <w:rPr>
                    <w:rFonts w:ascii="MS Gothic" w:eastAsia="MS Gothic" w:hAnsi="MS Gothic" w:hint="eastAsia"/>
                    <w:smallCaps/>
                    <w:lang w:val="en-US"/>
                  </w:rPr>
                  <w:t>☐</w:t>
                </w:r>
              </w:sdtContent>
            </w:sdt>
            <w:r w:rsidRPr="008C0E20">
              <w:rPr>
                <w:rFonts w:ascii="Calibri" w:hAnsi="Calibri" w:cs="Arial"/>
                <w:sz w:val="16"/>
                <w:szCs w:val="16"/>
                <w:lang w:val="en-US"/>
              </w:rPr>
              <w:t xml:space="preserve"> Non Compliant</w:t>
            </w:r>
            <w:r w:rsidRPr="00E758CD">
              <w:rPr>
                <w:rFonts w:ascii="Calibri" w:hAnsi="Calibri" w:cs="Arial"/>
                <w:b/>
                <w:bCs/>
                <w:sz w:val="16"/>
                <w:szCs w:val="16"/>
                <w:lang w:val="en-US"/>
              </w:rPr>
              <w:t xml:space="preserve"> </w:t>
            </w:r>
            <w:r w:rsidRPr="00E758CD">
              <w:rPr>
                <w:b/>
                <w:bCs/>
                <w:smallCaps/>
                <w:lang w:val="en-US"/>
              </w:rPr>
              <w:t xml:space="preserve"> </w:t>
            </w:r>
          </w:p>
        </w:tc>
      </w:tr>
      <w:tr w:rsidR="00BD1ABA" w:rsidRPr="003B1B5A" w14:paraId="4434CDAC" w14:textId="77777777" w:rsidTr="000B5E35">
        <w:tc>
          <w:tcPr>
            <w:tcW w:w="6598" w:type="dxa"/>
            <w:shd w:val="clear" w:color="auto" w:fill="D9D9D9"/>
          </w:tcPr>
          <w:p w14:paraId="2556B261"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As required by the applicable airspace requirements (see AMC/GM).</w:t>
            </w:r>
          </w:p>
          <w:p w14:paraId="0A05EEA9" w14:textId="77777777" w:rsidR="00BD1ABA" w:rsidRPr="00E73E18" w:rsidRDefault="00BD1ABA" w:rsidP="00C26B6C">
            <w:pPr>
              <w:autoSpaceDE w:val="0"/>
              <w:autoSpaceDN w:val="0"/>
              <w:adjustRightInd w:val="0"/>
              <w:jc w:val="both"/>
              <w:rPr>
                <w:rFonts w:ascii="Calibri" w:hAnsi="Calibri" w:cs="Arial"/>
                <w:sz w:val="16"/>
                <w:szCs w:val="16"/>
              </w:rPr>
            </w:pPr>
            <w:r w:rsidRPr="00E73E18">
              <w:rPr>
                <w:rFonts w:ascii="Calibri" w:hAnsi="Calibri" w:cs="Arial"/>
                <w:sz w:val="16"/>
                <w:szCs w:val="16"/>
              </w:rPr>
              <w:t>- To include at least:</w:t>
            </w:r>
          </w:p>
          <w:p w14:paraId="20A17E72" w14:textId="77777777" w:rsidR="00BD1ABA" w:rsidRPr="00E73E18"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rPr>
            </w:pPr>
            <w:r w:rsidRPr="00E73E18">
              <w:rPr>
                <w:rFonts w:ascii="Calibri" w:hAnsi="Calibri" w:cs="Arial"/>
                <w:sz w:val="16"/>
                <w:szCs w:val="16"/>
              </w:rPr>
              <w:t>2 independent radio communication systems;</w:t>
            </w:r>
          </w:p>
          <w:p w14:paraId="6E7CA5F7" w14:textId="77777777" w:rsidR="00BD1ABA" w:rsidRPr="00E758CD" w:rsidRDefault="00BD1ABA" w:rsidP="00C26B6C">
            <w:pPr>
              <w:pStyle w:val="PargrafodaLista"/>
              <w:numPr>
                <w:ilvl w:val="0"/>
                <w:numId w:val="2"/>
              </w:numPr>
              <w:autoSpaceDE w:val="0"/>
              <w:autoSpaceDN w:val="0"/>
              <w:adjustRightInd w:val="0"/>
              <w:ind w:left="444" w:hanging="141"/>
              <w:jc w:val="both"/>
              <w:rPr>
                <w:rFonts w:ascii="Calibri" w:hAnsi="Calibri" w:cs="Arial"/>
                <w:sz w:val="16"/>
                <w:szCs w:val="16"/>
                <w:lang w:val="en-US"/>
              </w:rPr>
            </w:pPr>
            <w:r w:rsidRPr="00E758CD">
              <w:rPr>
                <w:rFonts w:ascii="Calibri" w:hAnsi="Calibri" w:cs="Arial"/>
                <w:sz w:val="16"/>
                <w:szCs w:val="16"/>
                <w:lang w:val="en-US"/>
              </w:rPr>
              <w:lastRenderedPageBreak/>
              <w:t>1 LR communication system for aeroplanes operated for short haul operations in NAT HLA airspace and not crossing the North Atlantic, in case alternative communication procedures are published for the airspace concerned.</w:t>
            </w:r>
          </w:p>
          <w:p w14:paraId="3EF7EAAB" w14:textId="77777777" w:rsidR="00BD1ABA" w:rsidRPr="00E758CD"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47F2785D" w14:textId="77777777" w:rsidR="00BD1ABA" w:rsidRPr="00E758CD" w:rsidRDefault="00BD1ABA" w:rsidP="00C26B6C">
            <w:pPr>
              <w:spacing w:before="60" w:after="60"/>
              <w:jc w:val="both"/>
              <w:rPr>
                <w:rFonts w:ascii="Calibri" w:hAnsi="Calibri" w:cs="Arial"/>
                <w:sz w:val="16"/>
                <w:szCs w:val="16"/>
                <w:highlight w:val="yellow"/>
                <w:lang w:val="en-US"/>
              </w:rPr>
            </w:pPr>
          </w:p>
        </w:tc>
        <w:tc>
          <w:tcPr>
            <w:tcW w:w="6577" w:type="dxa"/>
          </w:tcPr>
          <w:p w14:paraId="7612A444" w14:textId="77777777" w:rsidR="00BD1ABA" w:rsidRPr="00E758CD" w:rsidRDefault="00BD1ABA" w:rsidP="00C26B6C">
            <w:pPr>
              <w:spacing w:before="60" w:after="60"/>
              <w:rPr>
                <w:rFonts w:ascii="Calibri" w:hAnsi="Calibri" w:cs="Arial"/>
                <w:sz w:val="16"/>
                <w:szCs w:val="16"/>
                <w:lang w:val="en-US"/>
              </w:rPr>
            </w:pPr>
          </w:p>
        </w:tc>
      </w:tr>
      <w:tr w:rsidR="00A279E9" w:rsidRPr="00D465A3" w14:paraId="2FE8D43D" w14:textId="77777777" w:rsidTr="00C26B6C">
        <w:tc>
          <w:tcPr>
            <w:tcW w:w="15443" w:type="dxa"/>
            <w:gridSpan w:val="3"/>
            <w:shd w:val="clear" w:color="auto" w:fill="DEEAF6" w:themeFill="accent1" w:themeFillTint="33"/>
          </w:tcPr>
          <w:p w14:paraId="38C31AD3" w14:textId="6DD66691"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CAT.IDE.A.350 -Transponder</w:t>
            </w:r>
            <w:r w:rsidRPr="00E758CD">
              <w:rPr>
                <w:rFonts w:ascii="Calibri" w:hAnsi="Calibri" w:cs="Arial"/>
                <w:sz w:val="16"/>
                <w:szCs w:val="16"/>
                <w:lang w:val="en-US"/>
              </w:rPr>
              <w:t xml:space="preserve">  </w:t>
            </w:r>
            <w:sdt>
              <w:sdtPr>
                <w:rPr>
                  <w:b/>
                  <w:smallCaps/>
                  <w:lang w:val="en-US"/>
                </w:rPr>
                <w:id w:val="306822366"/>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431356123"/>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1720546755"/>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3B1B5A" w14:paraId="087B60AE" w14:textId="77777777" w:rsidTr="000B5E35">
        <w:tc>
          <w:tcPr>
            <w:tcW w:w="6598" w:type="dxa"/>
            <w:shd w:val="clear" w:color="auto" w:fill="D9D9D9"/>
          </w:tcPr>
          <w:p w14:paraId="1222FBDC"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A pressure altitude reporting secondary surveillance radar (SSR) transponder and any other SSR transponder capability required for the route being flown.</w:t>
            </w:r>
          </w:p>
          <w:p w14:paraId="6324D646" w14:textId="77777777" w:rsidR="00BD1ABA" w:rsidRPr="00BD1ABA" w:rsidRDefault="00BD1ABA" w:rsidP="00C26B6C">
            <w:pPr>
              <w:autoSpaceDE w:val="0"/>
              <w:autoSpaceDN w:val="0"/>
              <w:adjustRightInd w:val="0"/>
              <w:jc w:val="both"/>
              <w:rPr>
                <w:rFonts w:ascii="Calibri" w:hAnsi="Calibri" w:cs="Arial"/>
                <w:sz w:val="16"/>
                <w:szCs w:val="16"/>
                <w:lang w:val="en-US"/>
              </w:rPr>
            </w:pPr>
          </w:p>
        </w:tc>
        <w:tc>
          <w:tcPr>
            <w:tcW w:w="2268" w:type="dxa"/>
          </w:tcPr>
          <w:p w14:paraId="173D33D8" w14:textId="77777777" w:rsidR="00BD1ABA" w:rsidRPr="00BD1ABA" w:rsidRDefault="00BD1ABA" w:rsidP="00C26B6C">
            <w:pPr>
              <w:spacing w:before="60" w:after="60"/>
              <w:jc w:val="both"/>
              <w:rPr>
                <w:rFonts w:ascii="Calibri" w:hAnsi="Calibri" w:cs="Arial"/>
                <w:sz w:val="16"/>
                <w:szCs w:val="16"/>
                <w:highlight w:val="yellow"/>
                <w:lang w:val="en-US"/>
              </w:rPr>
            </w:pPr>
          </w:p>
        </w:tc>
        <w:tc>
          <w:tcPr>
            <w:tcW w:w="6577" w:type="dxa"/>
          </w:tcPr>
          <w:p w14:paraId="2531F471" w14:textId="77777777" w:rsidR="00BD1ABA" w:rsidRPr="00BD1ABA" w:rsidRDefault="00BD1ABA" w:rsidP="00C26B6C">
            <w:pPr>
              <w:spacing w:before="60" w:after="60"/>
              <w:rPr>
                <w:rFonts w:ascii="Calibri" w:hAnsi="Calibri" w:cs="Arial"/>
                <w:sz w:val="16"/>
                <w:szCs w:val="16"/>
                <w:lang w:val="en-US"/>
              </w:rPr>
            </w:pPr>
          </w:p>
        </w:tc>
      </w:tr>
      <w:tr w:rsidR="00A279E9" w:rsidRPr="0050415B" w14:paraId="1967F3B7" w14:textId="77777777" w:rsidTr="00C26B6C">
        <w:tc>
          <w:tcPr>
            <w:tcW w:w="15443" w:type="dxa"/>
            <w:gridSpan w:val="3"/>
            <w:shd w:val="clear" w:color="auto" w:fill="DEEAF6" w:themeFill="accent1" w:themeFillTint="33"/>
          </w:tcPr>
          <w:p w14:paraId="0038AD96" w14:textId="03DDC4E0" w:rsidR="00A279E9" w:rsidRPr="00E758CD" w:rsidRDefault="00A279E9" w:rsidP="00C26B6C">
            <w:pPr>
              <w:spacing w:before="60" w:after="60"/>
              <w:rPr>
                <w:rFonts w:ascii="Calibri" w:hAnsi="Calibri" w:cs="Arial"/>
                <w:sz w:val="16"/>
                <w:szCs w:val="16"/>
                <w:lang w:val="en-US"/>
              </w:rPr>
            </w:pPr>
            <w:r w:rsidRPr="00E758CD">
              <w:rPr>
                <w:rFonts w:ascii="Calibri" w:hAnsi="Calibri" w:cs="Arial"/>
                <w:b/>
                <w:bCs/>
                <w:sz w:val="16"/>
                <w:szCs w:val="16"/>
                <w:lang w:val="en-US"/>
              </w:rPr>
              <w:t xml:space="preserve">CAT.IDE.A.355 </w:t>
            </w:r>
            <w:r w:rsidR="00D465A3" w:rsidRPr="00E758CD">
              <w:rPr>
                <w:rFonts w:ascii="Calibri" w:hAnsi="Calibri" w:cs="Arial"/>
                <w:b/>
                <w:bCs/>
                <w:sz w:val="16"/>
                <w:szCs w:val="16"/>
                <w:lang w:val="en-US"/>
              </w:rPr>
              <w:t xml:space="preserve">- </w:t>
            </w:r>
            <w:r w:rsidR="00D465A3" w:rsidRPr="00D465A3">
              <w:rPr>
                <w:rFonts w:ascii="Calibri" w:hAnsi="Calibri" w:cs="Arial"/>
                <w:b/>
                <w:bCs/>
                <w:sz w:val="16"/>
                <w:szCs w:val="16"/>
                <w:lang w:val="en-US"/>
              </w:rPr>
              <w:t>Management</w:t>
            </w:r>
            <w:r w:rsidRPr="00E758CD">
              <w:rPr>
                <w:rFonts w:ascii="Calibri" w:hAnsi="Calibri" w:cs="Arial"/>
                <w:b/>
                <w:bCs/>
                <w:sz w:val="16"/>
                <w:szCs w:val="16"/>
                <w:lang w:val="en-US"/>
              </w:rPr>
              <w:t xml:space="preserve"> of aeronautical databases</w:t>
            </w:r>
            <w:r w:rsidRPr="00E758CD">
              <w:rPr>
                <w:rFonts w:ascii="Calibri" w:hAnsi="Calibri" w:cs="Arial"/>
                <w:sz w:val="16"/>
                <w:szCs w:val="16"/>
                <w:lang w:val="en-US"/>
              </w:rPr>
              <w:t xml:space="preserve">  </w:t>
            </w:r>
            <w:sdt>
              <w:sdtPr>
                <w:rPr>
                  <w:b/>
                  <w:smallCaps/>
                  <w:lang w:val="en-US"/>
                </w:rPr>
                <w:id w:val="-449702314"/>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N/A    </w:t>
            </w:r>
            <w:sdt>
              <w:sdtPr>
                <w:rPr>
                  <w:b/>
                  <w:smallCaps/>
                  <w:lang w:val="en-US"/>
                </w:rPr>
                <w:id w:val="479355224"/>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Compliant   </w:t>
            </w:r>
            <w:sdt>
              <w:sdtPr>
                <w:rPr>
                  <w:b/>
                  <w:smallCaps/>
                  <w:lang w:val="en-US"/>
                </w:rPr>
                <w:id w:val="-1246948449"/>
                <w14:checkbox>
                  <w14:checked w14:val="0"/>
                  <w14:checkedState w14:val="2612" w14:font="MS Gothic"/>
                  <w14:uncheckedState w14:val="2610" w14:font="MS Gothic"/>
                </w14:checkbox>
              </w:sdtPr>
              <w:sdtEndPr/>
              <w:sdtContent>
                <w:r w:rsidRPr="00E758CD">
                  <w:rPr>
                    <w:rFonts w:ascii="MS Gothic" w:eastAsia="MS Gothic" w:hAnsi="MS Gothic" w:hint="eastAsia"/>
                    <w:b/>
                    <w:smallCaps/>
                    <w:lang w:val="en-US"/>
                  </w:rPr>
                  <w:t>☐</w:t>
                </w:r>
              </w:sdtContent>
            </w:sdt>
            <w:r w:rsidRPr="00E758CD">
              <w:rPr>
                <w:rFonts w:ascii="Calibri" w:hAnsi="Calibri" w:cs="Arial"/>
                <w:sz w:val="16"/>
                <w:szCs w:val="16"/>
                <w:lang w:val="en-US"/>
              </w:rPr>
              <w:t xml:space="preserve"> Non Compliant </w:t>
            </w:r>
            <w:r w:rsidRPr="00E758CD">
              <w:rPr>
                <w:b/>
                <w:smallCaps/>
                <w:lang w:val="en-US"/>
              </w:rPr>
              <w:t xml:space="preserve"> </w:t>
            </w:r>
          </w:p>
        </w:tc>
      </w:tr>
      <w:tr w:rsidR="00BD1ABA" w:rsidRPr="0050415B" w14:paraId="3374B3D3" w14:textId="77777777" w:rsidTr="000B5E35">
        <w:tc>
          <w:tcPr>
            <w:tcW w:w="6598" w:type="dxa"/>
            <w:shd w:val="clear" w:color="auto" w:fill="D9D9D9"/>
          </w:tcPr>
          <w:p w14:paraId="43FD6B01" w14:textId="77777777" w:rsidR="00BD1ABA" w:rsidRPr="00BD1ABA" w:rsidRDefault="00BD1ABA" w:rsidP="00C26B6C">
            <w:pPr>
              <w:autoSpaceDE w:val="0"/>
              <w:autoSpaceDN w:val="0"/>
              <w:adjustRightInd w:val="0"/>
              <w:jc w:val="both"/>
              <w:rPr>
                <w:rFonts w:ascii="Calibri" w:hAnsi="Calibri" w:cs="Arial"/>
                <w:sz w:val="16"/>
                <w:szCs w:val="16"/>
                <w:lang w:val="en-US"/>
              </w:rPr>
            </w:pPr>
            <w:r w:rsidRPr="00BD1ABA">
              <w:rPr>
                <w:rFonts w:ascii="Calibri" w:hAnsi="Calibri" w:cs="Arial"/>
                <w:sz w:val="16"/>
                <w:szCs w:val="16"/>
                <w:lang w:val="en-US"/>
              </w:rPr>
              <w:t>- For aeronautical databases supporting an airborne navigation application as a primary means of navigation used to meet the airspace usage requirements, database provider to be a Type 2 DAT provider certified in accordance with Regulation (EU) 2017/373 or equivalent.</w:t>
            </w:r>
          </w:p>
          <w:p w14:paraId="6BFEDE0F" w14:textId="77777777" w:rsidR="00BD1ABA" w:rsidRPr="00BD1ABA" w:rsidRDefault="00BD1ABA" w:rsidP="00C26B6C">
            <w:pPr>
              <w:autoSpaceDE w:val="0"/>
              <w:autoSpaceDN w:val="0"/>
              <w:adjustRightInd w:val="0"/>
              <w:jc w:val="both"/>
              <w:rPr>
                <w:rFonts w:ascii="Calibri" w:hAnsi="Calibri" w:cs="Arial"/>
                <w:sz w:val="16"/>
                <w:szCs w:val="16"/>
                <w:u w:val="single"/>
                <w:lang w:val="en-US"/>
              </w:rPr>
            </w:pPr>
          </w:p>
        </w:tc>
        <w:tc>
          <w:tcPr>
            <w:tcW w:w="2268" w:type="dxa"/>
          </w:tcPr>
          <w:p w14:paraId="2B99C98E" w14:textId="77777777" w:rsidR="00BD1ABA" w:rsidRPr="00E758CD" w:rsidRDefault="00BD1ABA" w:rsidP="00C26B6C">
            <w:pPr>
              <w:spacing w:before="60" w:after="60"/>
              <w:jc w:val="both"/>
              <w:rPr>
                <w:rFonts w:ascii="Calibri" w:hAnsi="Calibri" w:cs="Arial"/>
                <w:sz w:val="16"/>
                <w:szCs w:val="16"/>
                <w:highlight w:val="yellow"/>
                <w:lang w:val="en-US"/>
              </w:rPr>
            </w:pPr>
            <w:r w:rsidRPr="00E758CD">
              <w:rPr>
                <w:rFonts w:ascii="Calibri" w:hAnsi="Calibri" w:cs="Arial"/>
                <w:sz w:val="16"/>
                <w:szCs w:val="16"/>
                <w:lang w:val="en-US"/>
              </w:rPr>
              <w:t>- Perform a verification of the database validity, if possible, during the aircraft inspection.</w:t>
            </w:r>
          </w:p>
        </w:tc>
        <w:tc>
          <w:tcPr>
            <w:tcW w:w="6577" w:type="dxa"/>
          </w:tcPr>
          <w:p w14:paraId="41AA0AFF" w14:textId="77777777" w:rsidR="00BD1ABA" w:rsidRPr="00E758CD" w:rsidRDefault="00BD1ABA" w:rsidP="00C26B6C">
            <w:pPr>
              <w:spacing w:before="60" w:after="60"/>
              <w:rPr>
                <w:rFonts w:ascii="Calibri" w:hAnsi="Calibri" w:cs="Arial"/>
                <w:sz w:val="16"/>
                <w:szCs w:val="16"/>
                <w:lang w:val="en-US"/>
              </w:rPr>
            </w:pPr>
          </w:p>
        </w:tc>
      </w:tr>
    </w:tbl>
    <w:p w14:paraId="1441134B" w14:textId="77777777" w:rsidR="00B62382" w:rsidRPr="00E758CD" w:rsidRDefault="00B62382">
      <w:pPr>
        <w:rPr>
          <w:rFonts w:ascii="Calibri" w:hAnsi="Calibri" w:cs="Arial"/>
          <w:b/>
          <w:lang w:val="en-US"/>
        </w:rPr>
      </w:pPr>
    </w:p>
    <w:p w14:paraId="16FB58DD" w14:textId="77777777" w:rsidR="00425AF7" w:rsidRDefault="00425AF7">
      <w:pPr>
        <w:rPr>
          <w:rFonts w:ascii="Calibri" w:hAnsi="Calibri" w:cs="Arial"/>
          <w:b/>
          <w:lang w:val="en-US"/>
        </w:rPr>
        <w:sectPr w:rsidR="00425AF7" w:rsidSect="00C17C19">
          <w:pgSz w:w="16840" w:h="11907" w:orient="landscape" w:code="9"/>
          <w:pgMar w:top="1418" w:right="1418" w:bottom="1418" w:left="1418" w:header="851" w:footer="567" w:gutter="0"/>
          <w:cols w:space="720"/>
          <w:docGrid w:linePitch="272"/>
        </w:sectPr>
      </w:pPr>
    </w:p>
    <w:p w14:paraId="229083BD" w14:textId="438CD680" w:rsidR="00B62382" w:rsidRDefault="00B62382">
      <w:pPr>
        <w:rPr>
          <w:rFonts w:ascii="Calibri" w:hAnsi="Calibri" w:cs="Arial"/>
          <w:b/>
          <w:lang w:val="en-US"/>
        </w:rPr>
      </w:pPr>
    </w:p>
    <w:tbl>
      <w:tblPr>
        <w:tblStyle w:val="TabelacomGrelha"/>
        <w:tblW w:w="9209" w:type="dxa"/>
        <w:tblLook w:val="04A0" w:firstRow="1" w:lastRow="0" w:firstColumn="1" w:lastColumn="0" w:noHBand="0" w:noVBand="1"/>
      </w:tblPr>
      <w:tblGrid>
        <w:gridCol w:w="3114"/>
        <w:gridCol w:w="1738"/>
        <w:gridCol w:w="1404"/>
        <w:gridCol w:w="2953"/>
      </w:tblGrid>
      <w:tr w:rsidR="00BB2913" w:rsidRPr="0050415B" w14:paraId="43F0AF10" w14:textId="77777777" w:rsidTr="003B1B5A">
        <w:tc>
          <w:tcPr>
            <w:tcW w:w="9209" w:type="dxa"/>
            <w:gridSpan w:val="4"/>
          </w:tcPr>
          <w:p w14:paraId="178A7FB3" w14:textId="77777777" w:rsidR="00BB2913" w:rsidRPr="00E73E18" w:rsidRDefault="00BB2913" w:rsidP="000B5E35">
            <w:pPr>
              <w:rPr>
                <w:rFonts w:ascii="Calibri" w:hAnsi="Calibri" w:cs="Arial"/>
                <w:b/>
                <w:sz w:val="28"/>
                <w:szCs w:val="28"/>
              </w:rPr>
            </w:pPr>
            <w:r w:rsidRPr="00E73E18">
              <w:rPr>
                <w:rFonts w:ascii="Calibri" w:hAnsi="Calibri" w:cs="Arial"/>
                <w:b/>
                <w:sz w:val="28"/>
                <w:szCs w:val="28"/>
              </w:rPr>
              <w:t>Declaração de conformidade</w:t>
            </w:r>
          </w:p>
          <w:p w14:paraId="3751A6A8" w14:textId="77777777" w:rsidR="00BB2913" w:rsidRPr="00E73E18" w:rsidRDefault="00BB2913" w:rsidP="000B5E35">
            <w:pPr>
              <w:rPr>
                <w:rFonts w:ascii="Calibri" w:hAnsi="Calibri" w:cs="Arial"/>
                <w:bCs/>
                <w:sz w:val="24"/>
                <w:szCs w:val="24"/>
              </w:rPr>
            </w:pPr>
            <w:r w:rsidRPr="00E73E18">
              <w:rPr>
                <w:rFonts w:ascii="Calibri" w:hAnsi="Calibri" w:cs="Arial"/>
                <w:bCs/>
                <w:sz w:val="24"/>
                <w:szCs w:val="24"/>
              </w:rPr>
              <w:t>Compliance declaration Statement</w:t>
            </w:r>
          </w:p>
          <w:p w14:paraId="52735073" w14:textId="77777777" w:rsidR="00BB2913" w:rsidRPr="00E73E18" w:rsidRDefault="00BB2913" w:rsidP="000B5E35">
            <w:pPr>
              <w:rPr>
                <w:rFonts w:ascii="Calibri" w:hAnsi="Calibri" w:cs="Arial"/>
                <w:b/>
              </w:rPr>
            </w:pPr>
          </w:p>
          <w:p w14:paraId="2CE22851" w14:textId="4901CBC7" w:rsidR="00BB2913" w:rsidRPr="00E73E18" w:rsidRDefault="00BB2913" w:rsidP="000B5E35">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que a aeronave está conforme o aplicável no </w:t>
            </w:r>
            <w:r w:rsidR="00DD364D" w:rsidRPr="00DD364D">
              <w:rPr>
                <w:rFonts w:ascii="Calibri" w:hAnsi="Calibri" w:cs="Arial"/>
                <w:bCs/>
                <w:sz w:val="24"/>
                <w:szCs w:val="24"/>
              </w:rPr>
              <w:t>Regula</w:t>
            </w:r>
            <w:r w:rsidR="00DD364D">
              <w:rPr>
                <w:rFonts w:ascii="Calibri" w:hAnsi="Calibri" w:cs="Arial"/>
                <w:bCs/>
                <w:sz w:val="24"/>
                <w:szCs w:val="24"/>
              </w:rPr>
              <w:t>mento</w:t>
            </w:r>
            <w:r w:rsidR="00DD364D" w:rsidRPr="00DD364D">
              <w:rPr>
                <w:rFonts w:ascii="Calibri" w:hAnsi="Calibri" w:cs="Arial"/>
                <w:bCs/>
                <w:sz w:val="24"/>
                <w:szCs w:val="24"/>
              </w:rPr>
              <w:t xml:space="preserve"> (EU) No 965/2012</w:t>
            </w:r>
            <w:r w:rsidRPr="00E73E18">
              <w:rPr>
                <w:rFonts w:ascii="Calibri" w:hAnsi="Calibri" w:cs="Arial"/>
                <w:bCs/>
                <w:sz w:val="24"/>
                <w:szCs w:val="24"/>
              </w:rPr>
              <w:t xml:space="preserve"> e que a informação prestada é verdadeira, completa e precisa.</w:t>
            </w:r>
          </w:p>
          <w:p w14:paraId="7B316B69" w14:textId="23B3CC1C" w:rsidR="00BB2913" w:rsidRPr="00E758CD" w:rsidRDefault="00BB2913" w:rsidP="000B5E35">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50415B">
              <w:rPr>
                <w:rFonts w:ascii="Calibri" w:hAnsi="Calibri" w:cs="Arial"/>
                <w:bCs/>
                <w:lang w:val="en-US"/>
              </w:rPr>
              <w:t>965</w:t>
            </w:r>
            <w:r w:rsidRPr="0048217F">
              <w:rPr>
                <w:rFonts w:ascii="Calibri" w:hAnsi="Calibri" w:cs="Arial"/>
                <w:bCs/>
                <w:lang w:val="en-US"/>
              </w:rPr>
              <w:t>/</w:t>
            </w:r>
            <w:r w:rsidR="0050415B">
              <w:rPr>
                <w:rFonts w:ascii="Calibri" w:hAnsi="Calibri" w:cs="Arial"/>
                <w:bCs/>
                <w:lang w:val="en-US"/>
              </w:rPr>
              <w:t>2012</w:t>
            </w:r>
            <w:r w:rsidRPr="00E758CD">
              <w:rPr>
                <w:rFonts w:ascii="Calibri" w:hAnsi="Calibri" w:cs="Arial"/>
                <w:bCs/>
                <w:lang w:val="en-US"/>
              </w:rPr>
              <w:t>. I further declare that the information provided is true, complete and accurate</w:t>
            </w:r>
          </w:p>
          <w:p w14:paraId="31F29FFE" w14:textId="77777777" w:rsidR="00BB2913" w:rsidRPr="00E758CD" w:rsidRDefault="00BB2913" w:rsidP="000B5E35">
            <w:pPr>
              <w:rPr>
                <w:rFonts w:ascii="Calibri" w:hAnsi="Calibri" w:cs="Arial"/>
                <w:b/>
                <w:lang w:val="en-US"/>
              </w:rPr>
            </w:pPr>
          </w:p>
        </w:tc>
      </w:tr>
      <w:tr w:rsidR="00BB2913" w:rsidRPr="00E73E18" w14:paraId="6366506B" w14:textId="77777777" w:rsidTr="003B1B5A">
        <w:tc>
          <w:tcPr>
            <w:tcW w:w="4852" w:type="dxa"/>
            <w:gridSpan w:val="2"/>
          </w:tcPr>
          <w:p w14:paraId="0378BFD9"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Nome:</w:t>
            </w:r>
          </w:p>
          <w:p w14:paraId="4A64A2CD" w14:textId="77777777" w:rsidR="00BB2913" w:rsidRPr="00E73E18" w:rsidRDefault="00BB2913" w:rsidP="000B5E35">
            <w:pPr>
              <w:rPr>
                <w:rFonts w:ascii="Calibri" w:hAnsi="Calibri" w:cs="Arial"/>
                <w:b/>
              </w:rPr>
            </w:pPr>
            <w:r w:rsidRPr="00E73E18">
              <w:rPr>
                <w:rFonts w:ascii="Calibri" w:hAnsi="Calibri" w:cs="Calibri"/>
                <w:bCs/>
                <w:sz w:val="16"/>
                <w:szCs w:val="16"/>
              </w:rPr>
              <w:t>Name</w:t>
            </w:r>
          </w:p>
        </w:tc>
        <w:tc>
          <w:tcPr>
            <w:tcW w:w="4357" w:type="dxa"/>
            <w:gridSpan w:val="2"/>
          </w:tcPr>
          <w:p w14:paraId="11C66A71"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Organização:</w:t>
            </w:r>
          </w:p>
          <w:p w14:paraId="03EE2DF9"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Organisation</w:t>
            </w:r>
          </w:p>
        </w:tc>
      </w:tr>
      <w:tr w:rsidR="00BB2913" w:rsidRPr="00E73E18" w14:paraId="2E1BDCE4" w14:textId="77777777" w:rsidTr="003B1B5A">
        <w:tc>
          <w:tcPr>
            <w:tcW w:w="4852" w:type="dxa"/>
            <w:gridSpan w:val="2"/>
          </w:tcPr>
          <w:p w14:paraId="67280417"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Função:</w:t>
            </w:r>
          </w:p>
          <w:p w14:paraId="0531E3CA" w14:textId="77777777" w:rsidR="00BB2913" w:rsidRPr="00E73E18" w:rsidRDefault="00BB2913" w:rsidP="000B5E35">
            <w:pPr>
              <w:rPr>
                <w:rFonts w:ascii="Calibri" w:hAnsi="Calibri" w:cs="Arial"/>
                <w:b/>
              </w:rPr>
            </w:pPr>
            <w:r w:rsidRPr="00E73E18">
              <w:rPr>
                <w:rFonts w:ascii="Calibri" w:hAnsi="Calibri" w:cs="Calibri"/>
                <w:bCs/>
                <w:sz w:val="16"/>
                <w:szCs w:val="16"/>
              </w:rPr>
              <w:t>Position</w:t>
            </w:r>
          </w:p>
        </w:tc>
        <w:tc>
          <w:tcPr>
            <w:tcW w:w="4357" w:type="dxa"/>
            <w:gridSpan w:val="2"/>
          </w:tcPr>
          <w:p w14:paraId="65FC7267"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Referência de Aprovação:</w:t>
            </w:r>
          </w:p>
          <w:p w14:paraId="20BDD833"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Approval Reference</w:t>
            </w:r>
          </w:p>
        </w:tc>
      </w:tr>
      <w:tr w:rsidR="00BB2913" w:rsidRPr="00E73E18" w14:paraId="5611A9A2" w14:textId="77777777" w:rsidTr="003B1B5A">
        <w:trPr>
          <w:trHeight w:val="1355"/>
        </w:trPr>
        <w:tc>
          <w:tcPr>
            <w:tcW w:w="4852" w:type="dxa"/>
            <w:gridSpan w:val="2"/>
            <w:shd w:val="clear" w:color="auto" w:fill="AEAAAA" w:themeFill="background2" w:themeFillShade="BF"/>
          </w:tcPr>
          <w:p w14:paraId="7DF5F1CA" w14:textId="77777777" w:rsidR="00BB2913" w:rsidRPr="00E73E18" w:rsidRDefault="00BB2913" w:rsidP="000B5E35">
            <w:pPr>
              <w:rPr>
                <w:rFonts w:ascii="Calibri" w:hAnsi="Calibri" w:cs="Arial"/>
                <w:b/>
              </w:rPr>
            </w:pPr>
          </w:p>
        </w:tc>
        <w:tc>
          <w:tcPr>
            <w:tcW w:w="4357" w:type="dxa"/>
            <w:gridSpan w:val="2"/>
          </w:tcPr>
          <w:p w14:paraId="5F49BFDA" w14:textId="77777777" w:rsidR="00BB2913" w:rsidRPr="00E73E18" w:rsidRDefault="00BB2913" w:rsidP="000B5E35">
            <w:pPr>
              <w:rPr>
                <w:rFonts w:ascii="Calibri" w:hAnsi="Calibri" w:cs="Arial"/>
                <w:b/>
                <w:sz w:val="24"/>
                <w:szCs w:val="24"/>
              </w:rPr>
            </w:pPr>
          </w:p>
          <w:p w14:paraId="2B51F692" w14:textId="77777777" w:rsidR="00BB2913" w:rsidRPr="00E73E18" w:rsidRDefault="00BB2913" w:rsidP="000B5E35">
            <w:pPr>
              <w:rPr>
                <w:rFonts w:ascii="Calibri" w:hAnsi="Calibri" w:cs="Arial"/>
                <w:b/>
                <w:sz w:val="24"/>
                <w:szCs w:val="24"/>
              </w:rPr>
            </w:pPr>
          </w:p>
          <w:p w14:paraId="026D19DB" w14:textId="77777777" w:rsidR="00BB2913" w:rsidRPr="00E73E18" w:rsidRDefault="00BB2913" w:rsidP="000B5E35">
            <w:pPr>
              <w:rPr>
                <w:rFonts w:ascii="Calibri" w:hAnsi="Calibri" w:cs="Arial"/>
                <w:b/>
                <w:sz w:val="24"/>
                <w:szCs w:val="24"/>
              </w:rPr>
            </w:pPr>
          </w:p>
          <w:p w14:paraId="2E859FBB" w14:textId="77777777" w:rsidR="00BB2913" w:rsidRPr="00E73E18" w:rsidRDefault="00BB2913" w:rsidP="000B5E35">
            <w:pPr>
              <w:jc w:val="center"/>
              <w:rPr>
                <w:rFonts w:ascii="Calibri" w:hAnsi="Calibri" w:cs="Arial"/>
                <w:b/>
                <w:sz w:val="24"/>
                <w:szCs w:val="24"/>
              </w:rPr>
            </w:pPr>
            <w:r w:rsidRPr="00E73E18">
              <w:rPr>
                <w:rFonts w:ascii="Calibri" w:hAnsi="Calibri" w:cs="Arial"/>
                <w:b/>
                <w:sz w:val="24"/>
                <w:szCs w:val="24"/>
              </w:rPr>
              <w:t>Assinatura e data</w:t>
            </w:r>
          </w:p>
          <w:p w14:paraId="574D931D" w14:textId="77777777" w:rsidR="00BB2913" w:rsidRPr="00E73E18" w:rsidRDefault="00BB2913" w:rsidP="000B5E35">
            <w:pPr>
              <w:jc w:val="center"/>
              <w:rPr>
                <w:rFonts w:ascii="Calibri" w:hAnsi="Calibri" w:cs="Arial"/>
                <w:b/>
                <w:sz w:val="24"/>
                <w:szCs w:val="24"/>
              </w:rPr>
            </w:pPr>
            <w:r w:rsidRPr="00E73E18">
              <w:rPr>
                <w:rFonts w:ascii="Calibri" w:hAnsi="Calibri" w:cs="Calibri"/>
                <w:bCs/>
                <w:sz w:val="16"/>
                <w:szCs w:val="16"/>
              </w:rPr>
              <w:t>Signature and date</w:t>
            </w:r>
          </w:p>
        </w:tc>
      </w:tr>
      <w:tr w:rsidR="00BB2913" w:rsidRPr="00E73E18" w14:paraId="7A28369F" w14:textId="77777777" w:rsidTr="003B1B5A">
        <w:trPr>
          <w:trHeight w:val="411"/>
        </w:trPr>
        <w:tc>
          <w:tcPr>
            <w:tcW w:w="9209" w:type="dxa"/>
            <w:gridSpan w:val="4"/>
            <w:shd w:val="clear" w:color="auto" w:fill="D0CECE" w:themeFill="background2" w:themeFillShade="E6"/>
          </w:tcPr>
          <w:p w14:paraId="7EA58D7B"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Reservado aos serviços da ANAC</w:t>
            </w:r>
          </w:p>
          <w:p w14:paraId="30319B86"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Reserved to ANAC services</w:t>
            </w:r>
          </w:p>
        </w:tc>
      </w:tr>
      <w:tr w:rsidR="00BB2913" w:rsidRPr="00E73E18" w14:paraId="5C7CD629" w14:textId="77777777" w:rsidTr="003B1B5A">
        <w:trPr>
          <w:trHeight w:val="411"/>
        </w:trPr>
        <w:tc>
          <w:tcPr>
            <w:tcW w:w="9209" w:type="dxa"/>
            <w:gridSpan w:val="4"/>
            <w:shd w:val="clear" w:color="auto" w:fill="D9D9D9" w:themeFill="background1" w:themeFillShade="D9"/>
          </w:tcPr>
          <w:p w14:paraId="73C474E2" w14:textId="77777777" w:rsidR="00BB2913" w:rsidRPr="00E72FF0" w:rsidRDefault="00BB2913" w:rsidP="000B5E35">
            <w:pPr>
              <w:rPr>
                <w:rFonts w:ascii="Calibri" w:hAnsi="Calibri" w:cs="Arial"/>
                <w:bCs/>
                <w:sz w:val="24"/>
                <w:szCs w:val="24"/>
              </w:rPr>
            </w:pPr>
            <w:r w:rsidRPr="00E72FF0">
              <w:rPr>
                <w:rFonts w:ascii="Calibri" w:hAnsi="Calibri" w:cs="Arial"/>
                <w:bCs/>
                <w:sz w:val="24"/>
                <w:szCs w:val="24"/>
              </w:rPr>
              <w:t>Parecer técnico ANAC :</w:t>
            </w:r>
          </w:p>
          <w:p w14:paraId="52C4FD82" w14:textId="77777777" w:rsidR="00BB2913" w:rsidRPr="00E72FF0" w:rsidRDefault="00BB2913" w:rsidP="000B5E35">
            <w:pPr>
              <w:rPr>
                <w:rFonts w:ascii="Calibri" w:hAnsi="Calibri" w:cs="Calibri"/>
                <w:bCs/>
                <w:sz w:val="16"/>
                <w:szCs w:val="16"/>
              </w:rPr>
            </w:pPr>
            <w:r w:rsidRPr="00E72FF0">
              <w:rPr>
                <w:rFonts w:ascii="Calibri" w:hAnsi="Calibri" w:cs="Calibri"/>
                <w:bCs/>
                <w:sz w:val="16"/>
                <w:szCs w:val="16"/>
              </w:rPr>
              <w:t>Technical Opinion – ANAC</w:t>
            </w:r>
          </w:p>
          <w:p w14:paraId="6A3E445B" w14:textId="71B71BBF" w:rsidR="00BB2913" w:rsidRDefault="00BB2913" w:rsidP="000B5E35">
            <w:pPr>
              <w:rPr>
                <w:rFonts w:ascii="Calibri" w:hAnsi="Calibri" w:cs="Arial"/>
                <w:bCs/>
                <w:sz w:val="24"/>
                <w:szCs w:val="24"/>
              </w:rPr>
            </w:pPr>
            <w:r w:rsidRPr="00E72FF0">
              <w:rPr>
                <w:rFonts w:ascii="Calibri" w:hAnsi="Calibri" w:cs="Arial"/>
                <w:bCs/>
                <w:sz w:val="24"/>
                <w:szCs w:val="24"/>
              </w:rPr>
              <w:t xml:space="preserve">A declaração acima referida cumpre com o requerido pelo </w:t>
            </w:r>
            <w:r w:rsidR="00DD364D" w:rsidRPr="00DD364D">
              <w:rPr>
                <w:rFonts w:ascii="Calibri" w:hAnsi="Calibri" w:cs="Arial"/>
                <w:bCs/>
                <w:sz w:val="24"/>
                <w:szCs w:val="24"/>
              </w:rPr>
              <w:t>Regula</w:t>
            </w:r>
            <w:r w:rsidR="00DD364D">
              <w:rPr>
                <w:rFonts w:ascii="Calibri" w:hAnsi="Calibri" w:cs="Arial"/>
                <w:bCs/>
                <w:sz w:val="24"/>
                <w:szCs w:val="24"/>
              </w:rPr>
              <w:t>mento</w:t>
            </w:r>
            <w:r w:rsidR="00DD364D" w:rsidRPr="00DD364D">
              <w:rPr>
                <w:rFonts w:ascii="Calibri" w:hAnsi="Calibri" w:cs="Arial"/>
                <w:bCs/>
                <w:sz w:val="24"/>
                <w:szCs w:val="24"/>
              </w:rPr>
              <w:t xml:space="preserve"> (EU) No 965/2012</w:t>
            </w:r>
            <w:r w:rsidRPr="00E72FF0">
              <w:rPr>
                <w:rFonts w:ascii="Calibri" w:hAnsi="Calibri" w:cs="Arial"/>
                <w:bCs/>
                <w:sz w:val="24"/>
                <w:szCs w:val="24"/>
              </w:rPr>
              <w:t>:</w:t>
            </w:r>
          </w:p>
          <w:p w14:paraId="71D158FB" w14:textId="2EE042A7" w:rsidR="00BB2913" w:rsidRPr="00BB2913" w:rsidRDefault="00BB2913" w:rsidP="000B5E35">
            <w:pPr>
              <w:rPr>
                <w:rFonts w:ascii="Calibri" w:hAnsi="Calibri" w:cs="Calibri"/>
                <w:bCs/>
                <w:sz w:val="16"/>
                <w:szCs w:val="16"/>
                <w:lang w:val="en-US"/>
              </w:rPr>
            </w:pPr>
            <w:r w:rsidRPr="00BB2913">
              <w:rPr>
                <w:rFonts w:ascii="Calibri" w:hAnsi="Calibri" w:cs="Calibri"/>
                <w:bCs/>
                <w:sz w:val="16"/>
                <w:szCs w:val="16"/>
                <w:lang w:val="en-US"/>
              </w:rPr>
              <w:t xml:space="preserve">The aforementioned declaration complies with the requirements of </w:t>
            </w:r>
            <w:r w:rsidR="00DD364D" w:rsidRPr="00DD364D">
              <w:rPr>
                <w:rFonts w:ascii="Calibri" w:hAnsi="Calibri" w:cs="Calibri"/>
                <w:bCs/>
                <w:sz w:val="16"/>
                <w:szCs w:val="16"/>
                <w:lang w:val="en-US"/>
              </w:rPr>
              <w:t>Regulation (EU) No 965/2012</w:t>
            </w:r>
            <w:r w:rsidRPr="00BB2913">
              <w:rPr>
                <w:rFonts w:ascii="Calibri" w:hAnsi="Calibri" w:cs="Calibri"/>
                <w:bCs/>
                <w:sz w:val="16"/>
                <w:szCs w:val="16"/>
                <w:lang w:val="en-US"/>
              </w:rPr>
              <w:t>2</w:t>
            </w:r>
          </w:p>
          <w:p w14:paraId="074F940A" w14:textId="77777777" w:rsidR="00BB2913" w:rsidRPr="00BB2913" w:rsidRDefault="00BB2913" w:rsidP="000B5E35">
            <w:pPr>
              <w:rPr>
                <w:rFonts w:ascii="Calibri" w:hAnsi="Calibri" w:cs="Arial"/>
                <w:bCs/>
                <w:sz w:val="24"/>
                <w:szCs w:val="24"/>
                <w:lang w:val="en-US"/>
              </w:rPr>
            </w:pPr>
          </w:p>
          <w:p w14:paraId="12EF0B0B" w14:textId="1B6633F9" w:rsidR="00BB2913" w:rsidRPr="00E72FF0" w:rsidRDefault="00C361AA" w:rsidP="000B5E35">
            <w:pPr>
              <w:rPr>
                <w:rFonts w:ascii="Calibri" w:hAnsi="Calibri" w:cs="Arial"/>
                <w:bCs/>
                <w:sz w:val="24"/>
                <w:szCs w:val="24"/>
              </w:rPr>
            </w:pPr>
            <w:sdt>
              <w:sdtPr>
                <w:rPr>
                  <w:rFonts w:ascii="Calibri" w:hAnsi="Calibri" w:cs="Arial"/>
                  <w:bCs/>
                  <w:sz w:val="24"/>
                  <w:szCs w:val="24"/>
                </w:rPr>
                <w:id w:val="-1643642485"/>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Integralmente;</w:t>
            </w:r>
          </w:p>
          <w:p w14:paraId="77875C71" w14:textId="77777777" w:rsidR="00BB2913" w:rsidRPr="00E72FF0" w:rsidRDefault="00BB2913" w:rsidP="000B5E35">
            <w:pPr>
              <w:rPr>
                <w:rFonts w:ascii="Calibri" w:hAnsi="Calibri" w:cs="Arial"/>
                <w:bCs/>
                <w:sz w:val="24"/>
                <w:szCs w:val="24"/>
              </w:rPr>
            </w:pPr>
          </w:p>
          <w:p w14:paraId="1EF244C7" w14:textId="124534BA" w:rsidR="00BB2913" w:rsidRPr="00E72FF0" w:rsidRDefault="00C361AA" w:rsidP="000B5E35">
            <w:pPr>
              <w:rPr>
                <w:rFonts w:ascii="Calibri" w:hAnsi="Calibri" w:cs="Arial"/>
                <w:bCs/>
                <w:sz w:val="24"/>
                <w:szCs w:val="24"/>
              </w:rPr>
            </w:pPr>
            <w:sdt>
              <w:sdtPr>
                <w:rPr>
                  <w:rFonts w:ascii="Calibri" w:hAnsi="Calibri" w:cs="Arial"/>
                  <w:bCs/>
                  <w:sz w:val="24"/>
                  <w:szCs w:val="24"/>
                </w:rPr>
                <w:id w:val="-2082440365"/>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Com </w:t>
            </w:r>
            <w:r w:rsidR="0040109F" w:rsidRPr="00E72FF0">
              <w:rPr>
                <w:rFonts w:ascii="Calibri" w:hAnsi="Calibri" w:cs="Arial"/>
                <w:bCs/>
                <w:sz w:val="24"/>
                <w:szCs w:val="24"/>
              </w:rPr>
              <w:t>exceção</w:t>
            </w:r>
            <w:r w:rsidR="00BB2913" w:rsidRPr="00E72FF0">
              <w:rPr>
                <w:rFonts w:ascii="Calibri" w:hAnsi="Calibri" w:cs="Arial"/>
                <w:bCs/>
                <w:sz w:val="24"/>
                <w:szCs w:val="24"/>
              </w:rPr>
              <w:t xml:space="preserve"> dos pontos:</w:t>
            </w:r>
            <w:r w:rsidR="0040109F">
              <w:rPr>
                <w:rFonts w:ascii="Calibri" w:hAnsi="Calibri" w:cs="Arial"/>
                <w:bCs/>
                <w:sz w:val="24"/>
                <w:szCs w:val="24"/>
              </w:rPr>
              <w:t xml:space="preserve"> </w:t>
            </w:r>
            <w:r w:rsidR="00BB2913">
              <w:rPr>
                <w:rFonts w:ascii="Calibri" w:hAnsi="Calibri" w:cs="Arial"/>
                <w:bCs/>
                <w:sz w:val="24"/>
                <w:szCs w:val="24"/>
              </w:rPr>
              <w:t>________________________________________________</w:t>
            </w:r>
          </w:p>
          <w:p w14:paraId="4F454528" w14:textId="77777777" w:rsidR="00BB2913" w:rsidRPr="00E72FF0" w:rsidRDefault="00BB2913" w:rsidP="000B5E35">
            <w:pPr>
              <w:rPr>
                <w:rFonts w:ascii="Calibri" w:hAnsi="Calibri" w:cs="Arial"/>
                <w:bCs/>
                <w:sz w:val="24"/>
                <w:szCs w:val="24"/>
              </w:rPr>
            </w:pPr>
          </w:p>
          <w:p w14:paraId="2F7AF895" w14:textId="77777777" w:rsidR="00BB2913" w:rsidRPr="00E72FF0" w:rsidRDefault="00C361AA" w:rsidP="000B5E35">
            <w:pPr>
              <w:rPr>
                <w:rFonts w:ascii="Calibri" w:hAnsi="Calibri" w:cs="Arial"/>
                <w:bCs/>
                <w:sz w:val="24"/>
                <w:szCs w:val="24"/>
              </w:rPr>
            </w:pPr>
            <w:sdt>
              <w:sdtPr>
                <w:rPr>
                  <w:rFonts w:ascii="Calibri" w:hAnsi="Calibri" w:cs="Arial"/>
                  <w:bCs/>
                  <w:sz w:val="24"/>
                  <w:szCs w:val="24"/>
                </w:rPr>
                <w:id w:val="1879354143"/>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Não cumpre</w:t>
            </w:r>
          </w:p>
          <w:p w14:paraId="34B69B9E" w14:textId="77777777" w:rsidR="00BB2913" w:rsidRPr="00E73E18" w:rsidRDefault="00BB2913" w:rsidP="000B5E35">
            <w:pPr>
              <w:rPr>
                <w:rFonts w:ascii="Calibri" w:hAnsi="Calibri" w:cs="Arial"/>
                <w:b/>
                <w:sz w:val="24"/>
                <w:szCs w:val="24"/>
              </w:rPr>
            </w:pPr>
          </w:p>
        </w:tc>
      </w:tr>
      <w:tr w:rsidR="00BB2913" w:rsidRPr="00E73E18" w14:paraId="73F0EA20" w14:textId="77777777" w:rsidTr="003B1B5A">
        <w:trPr>
          <w:trHeight w:val="1760"/>
        </w:trPr>
        <w:tc>
          <w:tcPr>
            <w:tcW w:w="3114" w:type="dxa"/>
            <w:shd w:val="clear" w:color="auto" w:fill="D9D9D9" w:themeFill="background1" w:themeFillShade="D9"/>
          </w:tcPr>
          <w:p w14:paraId="3C30D3F6" w14:textId="202C8626" w:rsidR="00BB2913" w:rsidRPr="00E73E18" w:rsidRDefault="000B5E35" w:rsidP="000B5E35">
            <w:pPr>
              <w:rPr>
                <w:rFonts w:ascii="Calibri" w:hAnsi="Calibri" w:cs="Arial"/>
                <w:b/>
              </w:rPr>
            </w:pPr>
            <w:r>
              <w:rPr>
                <w:rFonts w:ascii="Calibri" w:hAnsi="Calibri" w:cs="Arial"/>
                <w:b/>
              </w:rPr>
              <w:t>Técnico(s)</w:t>
            </w:r>
          </w:p>
        </w:tc>
        <w:tc>
          <w:tcPr>
            <w:tcW w:w="3142" w:type="dxa"/>
            <w:gridSpan w:val="2"/>
            <w:shd w:val="clear" w:color="auto" w:fill="D9D9D9" w:themeFill="background1" w:themeFillShade="D9"/>
          </w:tcPr>
          <w:p w14:paraId="384061E1" w14:textId="146887CF" w:rsidR="00BB2913" w:rsidRPr="00E73E18" w:rsidRDefault="000B5E35" w:rsidP="000B5E35">
            <w:pPr>
              <w:rPr>
                <w:rFonts w:ascii="Calibri" w:hAnsi="Calibri" w:cs="Arial"/>
                <w:b/>
              </w:rPr>
            </w:pPr>
            <w:r>
              <w:rPr>
                <w:rFonts w:ascii="Calibri" w:hAnsi="Calibri" w:cs="Arial"/>
                <w:b/>
              </w:rPr>
              <w:t>Chefe de Departamento</w:t>
            </w:r>
          </w:p>
        </w:tc>
        <w:tc>
          <w:tcPr>
            <w:tcW w:w="2953" w:type="dxa"/>
            <w:shd w:val="clear" w:color="auto" w:fill="D9D9D9" w:themeFill="background1" w:themeFillShade="D9"/>
          </w:tcPr>
          <w:p w14:paraId="18F7C297" w14:textId="2046E002" w:rsidR="00BB2913" w:rsidRPr="0040109F" w:rsidRDefault="000B5E35" w:rsidP="000B5E35">
            <w:pPr>
              <w:rPr>
                <w:rFonts w:ascii="Calibri" w:hAnsi="Calibri" w:cs="Arial"/>
                <w:b/>
              </w:rPr>
            </w:pPr>
            <w:r w:rsidRPr="0040109F">
              <w:rPr>
                <w:rFonts w:ascii="Calibri" w:hAnsi="Calibri" w:cs="Arial"/>
                <w:b/>
              </w:rPr>
              <w:t>Diretor</w:t>
            </w:r>
          </w:p>
        </w:tc>
      </w:tr>
    </w:tbl>
    <w:p w14:paraId="33EC5636" w14:textId="77777777" w:rsidR="00BB2913" w:rsidRDefault="00BB2913">
      <w:pPr>
        <w:rPr>
          <w:rFonts w:ascii="Calibri" w:hAnsi="Calibri" w:cs="Arial"/>
          <w:b/>
          <w:lang w:val="en-US"/>
        </w:rPr>
      </w:pPr>
    </w:p>
    <w:p w14:paraId="7867E358" w14:textId="77777777" w:rsidR="00BB2913" w:rsidRPr="00E758CD" w:rsidRDefault="00BB2913">
      <w:pPr>
        <w:rPr>
          <w:rFonts w:ascii="Calibri" w:hAnsi="Calibri" w:cs="Arial"/>
          <w:b/>
          <w:lang w:val="en-US"/>
        </w:rPr>
      </w:pPr>
    </w:p>
    <w:p w14:paraId="2B089D41" w14:textId="77777777" w:rsidR="00425AF7" w:rsidRDefault="00425AF7">
      <w:pPr>
        <w:rPr>
          <w:rFonts w:ascii="Calibri" w:hAnsi="Calibri" w:cs="Arial"/>
          <w:b/>
        </w:rPr>
        <w:sectPr w:rsidR="00425AF7" w:rsidSect="00425AF7">
          <w:pgSz w:w="11907" w:h="16840" w:code="9"/>
          <w:pgMar w:top="1418" w:right="1418" w:bottom="1418" w:left="1418" w:header="851" w:footer="567" w:gutter="0"/>
          <w:cols w:space="720"/>
          <w:docGrid w:linePitch="272"/>
        </w:sectPr>
      </w:pPr>
    </w:p>
    <w:p w14:paraId="04E9C8A0" w14:textId="77777777" w:rsidR="00B62382" w:rsidRPr="00E73E18" w:rsidRDefault="00B62382">
      <w:pPr>
        <w:rPr>
          <w:rFonts w:ascii="Calibri" w:hAnsi="Calibri" w:cs="Arial"/>
          <w:b/>
        </w:rPr>
      </w:pPr>
    </w:p>
    <w:p w14:paraId="27626544" w14:textId="647CB765" w:rsidR="00A65F91" w:rsidRDefault="00E73E18" w:rsidP="00E73E18">
      <w:pPr>
        <w:jc w:val="center"/>
        <w:rPr>
          <w:rFonts w:ascii="Calibri" w:hAnsi="Calibri" w:cs="Arial"/>
          <w:b/>
          <w:sz w:val="36"/>
          <w:szCs w:val="36"/>
        </w:rPr>
      </w:pPr>
      <w:r w:rsidRPr="00E73E18">
        <w:rPr>
          <w:rFonts w:ascii="Calibri" w:hAnsi="Calibri" w:cs="Arial"/>
          <w:b/>
          <w:sz w:val="36"/>
          <w:szCs w:val="36"/>
        </w:rPr>
        <w:t>ANEXO II</w:t>
      </w:r>
      <w:r w:rsidR="00C26B6C">
        <w:rPr>
          <w:rFonts w:ascii="Calibri" w:hAnsi="Calibri" w:cs="Arial"/>
          <w:b/>
          <w:sz w:val="36"/>
          <w:szCs w:val="36"/>
        </w:rPr>
        <w:t xml:space="preserve"> </w:t>
      </w:r>
      <w:r w:rsidRPr="00E73E18">
        <w:rPr>
          <w:rFonts w:ascii="Calibri" w:hAnsi="Calibri" w:cs="Arial"/>
          <w:b/>
          <w:sz w:val="36"/>
          <w:szCs w:val="36"/>
        </w:rPr>
        <w:t>Helicópteros</w:t>
      </w:r>
    </w:p>
    <w:p w14:paraId="5859ACBE" w14:textId="71A2C246" w:rsidR="00E73E18" w:rsidRPr="00E73E18" w:rsidRDefault="00E73E18" w:rsidP="00E73E18">
      <w:pPr>
        <w:jc w:val="center"/>
        <w:rPr>
          <w:rFonts w:ascii="Calibri" w:hAnsi="Calibri" w:cs="Arial"/>
          <w:b/>
          <w:sz w:val="28"/>
          <w:szCs w:val="28"/>
        </w:rPr>
      </w:pPr>
      <w:r w:rsidRPr="00E73E18">
        <w:rPr>
          <w:rFonts w:ascii="Calibri" w:hAnsi="Calibri" w:cs="Arial"/>
          <w:b/>
          <w:sz w:val="28"/>
          <w:szCs w:val="28"/>
        </w:rPr>
        <w:t>ANEXO II  Helicopters</w:t>
      </w:r>
    </w:p>
    <w:p w14:paraId="652FC63A" w14:textId="77777777" w:rsidR="00D55C64" w:rsidRPr="00E73E18" w:rsidRDefault="00D55C64">
      <w:pPr>
        <w:rPr>
          <w:rFonts w:ascii="Calibri" w:hAnsi="Calibri" w:cs="Arial"/>
          <w:b/>
        </w:rPr>
      </w:pPr>
    </w:p>
    <w:tbl>
      <w:tblPr>
        <w:tblpPr w:leftFromText="180" w:rightFromText="180" w:vertAnchor="text" w:tblpX="-725" w:tblpY="1"/>
        <w:tblOverlap w:val="never"/>
        <w:tblW w:w="153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598"/>
        <w:gridCol w:w="2041"/>
        <w:gridCol w:w="6662"/>
      </w:tblGrid>
      <w:tr w:rsidR="007C71D8" w:rsidRPr="0050415B" w14:paraId="10E5896F" w14:textId="77777777" w:rsidTr="00B62382">
        <w:trPr>
          <w:trHeight w:val="396"/>
          <w:tblHeader/>
        </w:trPr>
        <w:tc>
          <w:tcPr>
            <w:tcW w:w="6598" w:type="dxa"/>
            <w:shd w:val="pct25" w:color="000000" w:fill="FFFFFF"/>
            <w:vAlign w:val="center"/>
          </w:tcPr>
          <w:p w14:paraId="2C2DC747" w14:textId="1D1AB544" w:rsidR="007C71D8" w:rsidRPr="0089730C" w:rsidRDefault="007C71D8" w:rsidP="00B62382">
            <w:pPr>
              <w:jc w:val="center"/>
              <w:rPr>
                <w:rFonts w:ascii="Calibri" w:hAnsi="Calibri" w:cs="Arial"/>
                <w:b/>
                <w:sz w:val="22"/>
                <w:szCs w:val="22"/>
              </w:rPr>
            </w:pPr>
            <w:r w:rsidRPr="0089730C">
              <w:rPr>
                <w:rFonts w:ascii="Calibri" w:hAnsi="Calibri" w:cs="Arial"/>
                <w:b/>
                <w:sz w:val="22"/>
                <w:szCs w:val="22"/>
              </w:rPr>
              <w:t>Requisito</w:t>
            </w:r>
            <w:r w:rsidR="00B62382" w:rsidRPr="0089730C">
              <w:rPr>
                <w:rFonts w:ascii="Calibri" w:hAnsi="Calibri" w:cs="Arial"/>
                <w:b/>
                <w:sz w:val="22"/>
                <w:szCs w:val="22"/>
                <w:vertAlign w:val="superscript"/>
              </w:rPr>
              <w:t>1</w:t>
            </w:r>
          </w:p>
          <w:p w14:paraId="20E0DDFD" w14:textId="41BDDF56" w:rsidR="007C71D8" w:rsidRPr="0089730C" w:rsidRDefault="007C71D8" w:rsidP="00B62382">
            <w:pPr>
              <w:jc w:val="center"/>
              <w:rPr>
                <w:rFonts w:ascii="Calibri" w:hAnsi="Calibri" w:cs="Arial"/>
                <w:bCs/>
                <w:sz w:val="18"/>
                <w:szCs w:val="18"/>
              </w:rPr>
            </w:pPr>
            <w:r w:rsidRPr="0089730C">
              <w:rPr>
                <w:rFonts w:ascii="Calibri" w:hAnsi="Calibri" w:cs="Arial"/>
                <w:bCs/>
                <w:sz w:val="18"/>
                <w:szCs w:val="18"/>
              </w:rPr>
              <w:t>Requirement</w:t>
            </w:r>
          </w:p>
        </w:tc>
        <w:tc>
          <w:tcPr>
            <w:tcW w:w="2041" w:type="dxa"/>
            <w:shd w:val="pct25" w:color="000000" w:fill="FFFFFF"/>
            <w:vAlign w:val="center"/>
          </w:tcPr>
          <w:p w14:paraId="0E1DEAF5" w14:textId="77777777" w:rsidR="0089730C" w:rsidRPr="0089730C" w:rsidRDefault="0089730C" w:rsidP="0089730C">
            <w:pPr>
              <w:jc w:val="center"/>
              <w:rPr>
                <w:rFonts w:ascii="Calibri" w:hAnsi="Calibri" w:cs="Arial"/>
                <w:b/>
                <w:sz w:val="22"/>
                <w:vertAlign w:val="superscript"/>
              </w:rPr>
            </w:pPr>
            <w:r w:rsidRPr="0089730C">
              <w:rPr>
                <w:rFonts w:ascii="Calibri" w:hAnsi="Calibri" w:cs="Arial"/>
                <w:b/>
                <w:sz w:val="22"/>
              </w:rPr>
              <w:t>Requisito Específico</w:t>
            </w:r>
            <w:r w:rsidRPr="0089730C">
              <w:rPr>
                <w:rFonts w:ascii="Calibri" w:hAnsi="Calibri" w:cs="Arial"/>
                <w:b/>
                <w:sz w:val="22"/>
                <w:vertAlign w:val="superscript"/>
              </w:rPr>
              <w:t>2</w:t>
            </w:r>
          </w:p>
          <w:p w14:paraId="6DB0FDC3" w14:textId="2CCB618B" w:rsidR="007C71D8" w:rsidRPr="0089730C" w:rsidRDefault="0089730C" w:rsidP="0089730C">
            <w:pPr>
              <w:jc w:val="center"/>
              <w:rPr>
                <w:rFonts w:ascii="Calibri" w:hAnsi="Calibri" w:cs="Arial"/>
                <w:b/>
                <w:sz w:val="22"/>
              </w:rPr>
            </w:pPr>
            <w:r w:rsidRPr="0089730C">
              <w:rPr>
                <w:rFonts w:ascii="Calibri" w:hAnsi="Calibri" w:cs="Arial"/>
                <w:sz w:val="16"/>
                <w:szCs w:val="16"/>
              </w:rPr>
              <w:t>Specific Requirement</w:t>
            </w:r>
          </w:p>
        </w:tc>
        <w:tc>
          <w:tcPr>
            <w:tcW w:w="6662" w:type="dxa"/>
            <w:shd w:val="pct25" w:color="000000" w:fill="FFFFFF"/>
            <w:vAlign w:val="center"/>
          </w:tcPr>
          <w:p w14:paraId="458E2006" w14:textId="40EFEF93" w:rsidR="007C71D8" w:rsidRPr="00E73E18" w:rsidRDefault="007C71D8" w:rsidP="00B62382">
            <w:pPr>
              <w:jc w:val="center"/>
              <w:rPr>
                <w:rFonts w:ascii="Calibri" w:hAnsi="Calibri" w:cs="Arial"/>
                <w:b/>
                <w:sz w:val="22"/>
                <w:szCs w:val="22"/>
              </w:rPr>
            </w:pPr>
            <w:r w:rsidRPr="00E73E18">
              <w:rPr>
                <w:rFonts w:ascii="Calibri" w:hAnsi="Calibri" w:cs="Arial"/>
                <w:b/>
                <w:sz w:val="22"/>
                <w:szCs w:val="22"/>
              </w:rPr>
              <w:t>Método de cumprimento ou razão para não cumprimento-Opera</w:t>
            </w:r>
            <w:r w:rsidR="00B62382">
              <w:rPr>
                <w:rFonts w:ascii="Calibri" w:hAnsi="Calibri" w:cs="Arial"/>
                <w:b/>
                <w:sz w:val="22"/>
                <w:szCs w:val="22"/>
              </w:rPr>
              <w:t>dor</w:t>
            </w:r>
            <w:r w:rsidR="00B62382" w:rsidRPr="00B62382">
              <w:rPr>
                <w:rFonts w:ascii="Calibri" w:hAnsi="Calibri" w:cs="Arial"/>
                <w:b/>
                <w:sz w:val="22"/>
                <w:szCs w:val="22"/>
                <w:vertAlign w:val="superscript"/>
              </w:rPr>
              <w:t>3</w:t>
            </w:r>
          </w:p>
          <w:p w14:paraId="3B3F928A" w14:textId="06D63A34" w:rsidR="007C71D8" w:rsidRPr="00B62382" w:rsidRDefault="007C71D8" w:rsidP="00B62382">
            <w:pPr>
              <w:jc w:val="center"/>
              <w:rPr>
                <w:rFonts w:ascii="Calibri" w:hAnsi="Calibri" w:cs="Arial"/>
                <w:b/>
                <w:sz w:val="22"/>
                <w:szCs w:val="22"/>
                <w:lang w:val="en-US"/>
              </w:rPr>
            </w:pPr>
            <w:r w:rsidRPr="00B62382">
              <w:rPr>
                <w:rFonts w:ascii="Calibri" w:hAnsi="Calibri" w:cs="Arial"/>
                <w:sz w:val="16"/>
                <w:szCs w:val="16"/>
                <w:lang w:val="en-US"/>
              </w:rPr>
              <w:t>Method of compliance or Reason for Non applicability-Operator</w:t>
            </w:r>
          </w:p>
        </w:tc>
      </w:tr>
      <w:tr w:rsidR="009404C0" w:rsidRPr="0050415B" w14:paraId="4144D6D8" w14:textId="69EBC7A0" w:rsidTr="00B62382">
        <w:tc>
          <w:tcPr>
            <w:tcW w:w="15301" w:type="dxa"/>
            <w:gridSpan w:val="3"/>
            <w:tcBorders>
              <w:right w:val="single" w:sz="4" w:space="0" w:color="auto"/>
            </w:tcBorders>
            <w:shd w:val="clear" w:color="auto" w:fill="DEEAF6" w:themeFill="accent1" w:themeFillTint="33"/>
          </w:tcPr>
          <w:p w14:paraId="1556294F" w14:textId="0CD2F262" w:rsidR="009404C0" w:rsidRPr="00B62382" w:rsidRDefault="000A5554" w:rsidP="00B62382">
            <w:pPr>
              <w:rPr>
                <w:lang w:val="en-US"/>
              </w:rPr>
            </w:pPr>
            <w:r w:rsidRPr="00B62382">
              <w:rPr>
                <w:rFonts w:ascii="Calibri" w:hAnsi="Calibri" w:cs="Arial"/>
                <w:b/>
                <w:bCs/>
                <w:sz w:val="16"/>
                <w:szCs w:val="16"/>
                <w:lang w:val="en-US"/>
              </w:rPr>
              <w:t>CAT.IDE.H.100 Instruments and equipment – general</w:t>
            </w:r>
            <w:r w:rsidR="00153E32" w:rsidRPr="00B62382">
              <w:rPr>
                <w:rFonts w:ascii="Calibri" w:hAnsi="Calibri" w:cs="Arial"/>
                <w:b/>
                <w:sz w:val="16"/>
                <w:szCs w:val="16"/>
                <w:lang w:val="en-US"/>
              </w:rPr>
              <w:t xml:space="preserve"> </w:t>
            </w:r>
            <w:r w:rsidR="009404C0" w:rsidRPr="00B62382">
              <w:rPr>
                <w:rFonts w:ascii="Calibri" w:hAnsi="Calibri" w:cs="Arial"/>
                <w:b/>
                <w:sz w:val="16"/>
                <w:szCs w:val="16"/>
                <w:lang w:val="en-US"/>
              </w:rPr>
              <w:t xml:space="preserve">        </w:t>
            </w:r>
            <w:sdt>
              <w:sdtPr>
                <w:rPr>
                  <w:b/>
                  <w:smallCaps/>
                  <w:lang w:val="en-US"/>
                </w:rPr>
                <w:id w:val="-346551111"/>
                <w14:checkbox>
                  <w14:checked w14:val="0"/>
                  <w14:checkedState w14:val="2612" w14:font="MS Gothic"/>
                  <w14:uncheckedState w14:val="2610" w14:font="MS Gothic"/>
                </w14:checkbox>
              </w:sdtPr>
              <w:sdtEndPr/>
              <w:sdtContent>
                <w:r w:rsidR="009404C0" w:rsidRPr="00B62382">
                  <w:rPr>
                    <w:rFonts w:ascii="MS Gothic" w:eastAsia="MS Gothic" w:hAnsi="MS Gothic" w:hint="eastAsia"/>
                    <w:b/>
                    <w:smallCaps/>
                    <w:lang w:val="en-US"/>
                  </w:rPr>
                  <w:t>☐</w:t>
                </w:r>
              </w:sdtContent>
            </w:sdt>
            <w:r w:rsidR="009404C0" w:rsidRPr="00B62382">
              <w:rPr>
                <w:rFonts w:ascii="Calibri" w:hAnsi="Calibri" w:cs="Arial"/>
                <w:sz w:val="16"/>
                <w:szCs w:val="16"/>
                <w:lang w:val="en-US"/>
              </w:rPr>
              <w:t xml:space="preserve"> N/A    </w:t>
            </w:r>
            <w:sdt>
              <w:sdtPr>
                <w:rPr>
                  <w:b/>
                  <w:smallCaps/>
                  <w:lang w:val="en-US"/>
                </w:rPr>
                <w:id w:val="1765880685"/>
                <w14:checkbox>
                  <w14:checked w14:val="0"/>
                  <w14:checkedState w14:val="2612" w14:font="MS Gothic"/>
                  <w14:uncheckedState w14:val="2610" w14:font="MS Gothic"/>
                </w14:checkbox>
              </w:sdtPr>
              <w:sdtEndPr/>
              <w:sdtContent>
                <w:r w:rsidR="009404C0" w:rsidRPr="00B62382">
                  <w:rPr>
                    <w:rFonts w:ascii="MS Gothic" w:eastAsia="MS Gothic" w:hAnsi="MS Gothic" w:hint="eastAsia"/>
                    <w:b/>
                    <w:smallCaps/>
                    <w:lang w:val="en-US"/>
                  </w:rPr>
                  <w:t>☐</w:t>
                </w:r>
              </w:sdtContent>
            </w:sdt>
            <w:r w:rsidR="009404C0" w:rsidRPr="00B62382">
              <w:rPr>
                <w:rFonts w:ascii="Calibri" w:hAnsi="Calibri" w:cs="Arial"/>
                <w:sz w:val="16"/>
                <w:szCs w:val="16"/>
                <w:lang w:val="en-US"/>
              </w:rPr>
              <w:t xml:space="preserve"> Compliant   </w:t>
            </w:r>
            <w:sdt>
              <w:sdtPr>
                <w:rPr>
                  <w:b/>
                  <w:smallCaps/>
                  <w:lang w:val="en-US"/>
                </w:rPr>
                <w:id w:val="663813211"/>
                <w14:checkbox>
                  <w14:checked w14:val="0"/>
                  <w14:checkedState w14:val="2612" w14:font="MS Gothic"/>
                  <w14:uncheckedState w14:val="2610" w14:font="MS Gothic"/>
                </w14:checkbox>
              </w:sdtPr>
              <w:sdtEndPr/>
              <w:sdtContent>
                <w:r w:rsidR="009404C0" w:rsidRPr="00B62382">
                  <w:rPr>
                    <w:rFonts w:ascii="MS Gothic" w:eastAsia="MS Gothic" w:hAnsi="MS Gothic" w:hint="eastAsia"/>
                    <w:b/>
                    <w:smallCaps/>
                    <w:lang w:val="en-US"/>
                  </w:rPr>
                  <w:t>☐</w:t>
                </w:r>
              </w:sdtContent>
            </w:sdt>
            <w:r w:rsidR="009404C0" w:rsidRPr="00B62382">
              <w:rPr>
                <w:rFonts w:ascii="Calibri" w:hAnsi="Calibri" w:cs="Arial"/>
                <w:sz w:val="16"/>
                <w:szCs w:val="16"/>
                <w:lang w:val="en-US"/>
              </w:rPr>
              <w:t xml:space="preserve"> </w:t>
            </w:r>
            <w:r w:rsidR="007C71D8" w:rsidRPr="00B62382">
              <w:rPr>
                <w:rFonts w:ascii="Calibri" w:hAnsi="Calibri" w:cs="Arial"/>
                <w:sz w:val="16"/>
                <w:szCs w:val="16"/>
                <w:lang w:val="en-US"/>
              </w:rPr>
              <w:t>Non-Compliant</w:t>
            </w:r>
            <w:r w:rsidR="009404C0" w:rsidRPr="00B62382">
              <w:rPr>
                <w:rFonts w:ascii="Calibri" w:hAnsi="Calibri" w:cs="Arial"/>
                <w:sz w:val="16"/>
                <w:szCs w:val="16"/>
                <w:lang w:val="en-US"/>
              </w:rPr>
              <w:t xml:space="preserve"> </w:t>
            </w:r>
            <w:r w:rsidR="009404C0" w:rsidRPr="00B62382">
              <w:rPr>
                <w:b/>
                <w:smallCaps/>
                <w:lang w:val="en-US"/>
              </w:rPr>
              <w:t xml:space="preserve"> </w:t>
            </w:r>
          </w:p>
        </w:tc>
      </w:tr>
      <w:tr w:rsidR="007C71D8" w:rsidRPr="0050415B" w14:paraId="7674650F" w14:textId="77777777" w:rsidTr="00B62382">
        <w:trPr>
          <w:trHeight w:val="817"/>
        </w:trPr>
        <w:tc>
          <w:tcPr>
            <w:tcW w:w="6598" w:type="dxa"/>
            <w:tcBorders>
              <w:right w:val="single" w:sz="4" w:space="0" w:color="auto"/>
            </w:tcBorders>
            <w:shd w:val="clear" w:color="auto" w:fill="D9D9D9"/>
          </w:tcPr>
          <w:p w14:paraId="1561AB06" w14:textId="6B1326E2" w:rsidR="007C71D8" w:rsidRPr="00D465A3"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D465A3">
              <w:rPr>
                <w:rFonts w:ascii="Calibri" w:hAnsi="Calibri" w:cs="Arial"/>
                <w:sz w:val="16"/>
                <w:szCs w:val="16"/>
                <w:lang w:val="en-US"/>
              </w:rPr>
              <w:t>Single instrument (</w:t>
            </w:r>
            <w:r w:rsidR="00D465A3" w:rsidRPr="00D465A3">
              <w:rPr>
                <w:rFonts w:ascii="Calibri" w:hAnsi="Calibri" w:cs="Arial"/>
                <w:sz w:val="16"/>
                <w:szCs w:val="16"/>
                <w:lang w:val="en-US"/>
              </w:rPr>
              <w:t>required to be installed in a helicopter operated in a multi-crew environment</w:t>
            </w:r>
            <w:r w:rsidRPr="00D465A3">
              <w:rPr>
                <w:rFonts w:ascii="Calibri" w:hAnsi="Calibri" w:cs="Arial"/>
                <w:sz w:val="16"/>
                <w:szCs w:val="16"/>
                <w:lang w:val="en-US"/>
              </w:rPr>
              <w:t>), to be readily operable and visible from each flight crew station.</w:t>
            </w:r>
          </w:p>
          <w:p w14:paraId="697BC1EA" w14:textId="50CCA915" w:rsidR="007C71D8" w:rsidRPr="00B62382"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D465A3">
              <w:rPr>
                <w:rFonts w:ascii="Calibri" w:hAnsi="Calibri" w:cs="Arial"/>
                <w:sz w:val="16"/>
                <w:szCs w:val="16"/>
                <w:lang w:val="en-US"/>
              </w:rPr>
              <w:t>All required emergency equipment to be easily accessible for immediate use.</w:t>
            </w:r>
          </w:p>
        </w:tc>
        <w:tc>
          <w:tcPr>
            <w:tcW w:w="2041" w:type="dxa"/>
            <w:tcBorders>
              <w:left w:val="single" w:sz="4" w:space="0" w:color="auto"/>
            </w:tcBorders>
          </w:tcPr>
          <w:p w14:paraId="4BF807F4" w14:textId="77777777" w:rsidR="007C71D8" w:rsidRPr="00B62382" w:rsidRDefault="007C71D8" w:rsidP="00B62382">
            <w:pPr>
              <w:autoSpaceDE w:val="0"/>
              <w:autoSpaceDN w:val="0"/>
              <w:adjustRightInd w:val="0"/>
              <w:jc w:val="both"/>
              <w:rPr>
                <w:rFonts w:ascii="Calibri" w:hAnsi="Calibri" w:cs="Arial"/>
                <w:sz w:val="16"/>
                <w:szCs w:val="16"/>
                <w:lang w:val="en-US"/>
              </w:rPr>
            </w:pPr>
          </w:p>
        </w:tc>
        <w:tc>
          <w:tcPr>
            <w:tcW w:w="6662" w:type="dxa"/>
          </w:tcPr>
          <w:p w14:paraId="4EC85512" w14:textId="77777777" w:rsidR="007C71D8" w:rsidRPr="00B62382" w:rsidRDefault="007C71D8" w:rsidP="00B62382">
            <w:pPr>
              <w:spacing w:before="60" w:after="60"/>
              <w:rPr>
                <w:rFonts w:ascii="Calibri" w:hAnsi="Calibri" w:cs="Arial"/>
                <w:sz w:val="16"/>
                <w:szCs w:val="16"/>
                <w:lang w:val="en-US"/>
              </w:rPr>
            </w:pPr>
          </w:p>
        </w:tc>
      </w:tr>
      <w:tr w:rsidR="00A73FAF" w:rsidRPr="0050415B" w14:paraId="2BFB2375" w14:textId="77777777" w:rsidTr="00B62382">
        <w:trPr>
          <w:trHeight w:val="326"/>
        </w:trPr>
        <w:tc>
          <w:tcPr>
            <w:tcW w:w="15301" w:type="dxa"/>
            <w:gridSpan w:val="3"/>
            <w:shd w:val="clear" w:color="auto" w:fill="DEEAF6" w:themeFill="accent1" w:themeFillTint="33"/>
          </w:tcPr>
          <w:p w14:paraId="3F9AAD67" w14:textId="3F2886E8" w:rsidR="00A73FAF" w:rsidRPr="00B62382" w:rsidRDefault="000A5554" w:rsidP="00B62382">
            <w:pPr>
              <w:spacing w:before="60" w:after="60"/>
              <w:rPr>
                <w:rFonts w:ascii="Calibri" w:hAnsi="Calibri" w:cs="Arial"/>
                <w:sz w:val="16"/>
                <w:szCs w:val="16"/>
                <w:lang w:val="en-US"/>
              </w:rPr>
            </w:pPr>
            <w:r w:rsidRPr="00B62382">
              <w:rPr>
                <w:rFonts w:ascii="Calibri" w:hAnsi="Calibri" w:cs="Arial"/>
                <w:b/>
                <w:sz w:val="16"/>
                <w:szCs w:val="16"/>
                <w:lang w:val="en-US"/>
              </w:rPr>
              <w:t xml:space="preserve">CAT.IDE.H.105 Minimum equipment for flight    </w:t>
            </w:r>
            <w:r w:rsidR="00A73FAF" w:rsidRPr="00B62382">
              <w:rPr>
                <w:rFonts w:ascii="Segoe UI Symbol" w:hAnsi="Segoe UI Symbol" w:cs="Segoe UI Symbol"/>
                <w:sz w:val="16"/>
                <w:szCs w:val="16"/>
                <w:lang w:val="en-US"/>
              </w:rPr>
              <w:t>☐</w:t>
            </w:r>
            <w:r w:rsidR="00A73FAF" w:rsidRPr="00B62382">
              <w:rPr>
                <w:rFonts w:ascii="Calibri" w:hAnsi="Calibri" w:cs="Arial"/>
                <w:sz w:val="16"/>
                <w:szCs w:val="16"/>
                <w:lang w:val="en-US"/>
              </w:rPr>
              <w:t xml:space="preserve"> N/A    </w:t>
            </w:r>
            <w:r w:rsidR="00A73FAF" w:rsidRPr="00B62382">
              <w:rPr>
                <w:rFonts w:ascii="Segoe UI Symbol" w:hAnsi="Segoe UI Symbol" w:cs="Segoe UI Symbol"/>
                <w:sz w:val="16"/>
                <w:szCs w:val="16"/>
                <w:lang w:val="en-US"/>
              </w:rPr>
              <w:t>☐</w:t>
            </w:r>
            <w:r w:rsidR="00A73FAF" w:rsidRPr="00B62382">
              <w:rPr>
                <w:rFonts w:ascii="Calibri" w:hAnsi="Calibri" w:cs="Arial"/>
                <w:sz w:val="16"/>
                <w:szCs w:val="16"/>
                <w:lang w:val="en-US"/>
              </w:rPr>
              <w:t xml:space="preserve"> Compliant   </w:t>
            </w:r>
            <w:r w:rsidR="00A73FAF" w:rsidRPr="00B62382">
              <w:rPr>
                <w:rFonts w:ascii="Segoe UI Symbol" w:hAnsi="Segoe UI Symbol" w:cs="Segoe UI Symbol"/>
                <w:sz w:val="16"/>
                <w:szCs w:val="16"/>
                <w:lang w:val="en-US"/>
              </w:rPr>
              <w:t>☐</w:t>
            </w:r>
            <w:r w:rsidR="00A73FAF" w:rsidRPr="00B62382">
              <w:rPr>
                <w:rFonts w:ascii="Calibri" w:hAnsi="Calibri" w:cs="Arial"/>
                <w:sz w:val="16"/>
                <w:szCs w:val="16"/>
                <w:lang w:val="en-US"/>
              </w:rPr>
              <w:t xml:space="preserve"> </w:t>
            </w:r>
            <w:r w:rsidR="007C71D8" w:rsidRPr="00B62382">
              <w:rPr>
                <w:rFonts w:ascii="Calibri" w:hAnsi="Calibri" w:cs="Arial"/>
                <w:sz w:val="16"/>
                <w:szCs w:val="16"/>
                <w:lang w:val="en-US"/>
              </w:rPr>
              <w:t>Non-Compliant</w:t>
            </w:r>
            <w:r w:rsidR="00A73FAF" w:rsidRPr="00B62382">
              <w:rPr>
                <w:rFonts w:ascii="Calibri" w:hAnsi="Calibri" w:cs="Arial"/>
                <w:sz w:val="16"/>
                <w:szCs w:val="16"/>
                <w:lang w:val="en-US"/>
              </w:rPr>
              <w:t xml:space="preserve"> </w:t>
            </w:r>
          </w:p>
        </w:tc>
      </w:tr>
      <w:tr w:rsidR="007C71D8" w:rsidRPr="0050415B" w14:paraId="134352B0" w14:textId="77777777" w:rsidTr="00B62382">
        <w:trPr>
          <w:trHeight w:val="817"/>
        </w:trPr>
        <w:tc>
          <w:tcPr>
            <w:tcW w:w="6598" w:type="dxa"/>
            <w:tcBorders>
              <w:right w:val="single" w:sz="4" w:space="0" w:color="auto"/>
            </w:tcBorders>
            <w:shd w:val="clear" w:color="auto" w:fill="D9D9D9"/>
          </w:tcPr>
          <w:p w14:paraId="46AED79C" w14:textId="5403D762" w:rsidR="007C71D8" w:rsidRPr="00B62382"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helicopter is operated in accordance with the operator’s MEL; or</w:t>
            </w:r>
          </w:p>
          <w:p w14:paraId="5C8C0D94" w14:textId="42220D54" w:rsidR="007C71D8" w:rsidRPr="00B62382"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operator is approved by the competent authority to operate the helicopter within the constraints of the MMEL in accordance with point ORO.MLR.105(j) of Annex III.</w:t>
            </w:r>
          </w:p>
        </w:tc>
        <w:tc>
          <w:tcPr>
            <w:tcW w:w="2041" w:type="dxa"/>
            <w:tcBorders>
              <w:left w:val="single" w:sz="4" w:space="0" w:color="auto"/>
            </w:tcBorders>
          </w:tcPr>
          <w:p w14:paraId="03F1CAF3" w14:textId="77777777" w:rsidR="007C71D8" w:rsidRPr="00B62382" w:rsidRDefault="007C71D8" w:rsidP="00B62382">
            <w:pPr>
              <w:autoSpaceDE w:val="0"/>
              <w:autoSpaceDN w:val="0"/>
              <w:adjustRightInd w:val="0"/>
              <w:jc w:val="both"/>
              <w:rPr>
                <w:rFonts w:ascii="Calibri" w:hAnsi="Calibri" w:cs="Arial"/>
                <w:sz w:val="16"/>
                <w:szCs w:val="16"/>
                <w:lang w:val="en-US"/>
              </w:rPr>
            </w:pPr>
          </w:p>
        </w:tc>
        <w:tc>
          <w:tcPr>
            <w:tcW w:w="6662" w:type="dxa"/>
          </w:tcPr>
          <w:p w14:paraId="16714A7D" w14:textId="77777777" w:rsidR="007C71D8" w:rsidRPr="00B62382" w:rsidRDefault="007C71D8" w:rsidP="00B62382">
            <w:pPr>
              <w:spacing w:before="60" w:after="60"/>
              <w:rPr>
                <w:rFonts w:ascii="Calibri" w:hAnsi="Calibri" w:cs="Arial"/>
                <w:sz w:val="16"/>
                <w:szCs w:val="16"/>
                <w:lang w:val="en-US"/>
              </w:rPr>
            </w:pPr>
          </w:p>
        </w:tc>
      </w:tr>
      <w:tr w:rsidR="009404C0" w:rsidRPr="0050415B" w14:paraId="7BD6213E" w14:textId="0FBD2843" w:rsidTr="00B62382">
        <w:tc>
          <w:tcPr>
            <w:tcW w:w="15301" w:type="dxa"/>
            <w:gridSpan w:val="3"/>
            <w:tcBorders>
              <w:right w:val="single" w:sz="4" w:space="0" w:color="auto"/>
            </w:tcBorders>
            <w:shd w:val="clear" w:color="auto" w:fill="DEEAF6" w:themeFill="accent1" w:themeFillTint="33"/>
          </w:tcPr>
          <w:p w14:paraId="66BE424B" w14:textId="2F3A6F21" w:rsidR="009404C0" w:rsidRPr="00B62382" w:rsidRDefault="009404C0" w:rsidP="00B62382">
            <w:pPr>
              <w:rPr>
                <w:lang w:val="en-US"/>
              </w:rPr>
            </w:pPr>
            <w:r w:rsidRPr="00B62382">
              <w:rPr>
                <w:rFonts w:ascii="Calibri" w:hAnsi="Calibri" w:cs="Arial"/>
                <w:b/>
                <w:sz w:val="16"/>
                <w:szCs w:val="16"/>
                <w:lang w:val="en-US"/>
              </w:rPr>
              <w:t xml:space="preserve"> </w:t>
            </w:r>
            <w:r w:rsidR="000A5554" w:rsidRPr="00B62382">
              <w:rPr>
                <w:rFonts w:ascii="Calibri" w:hAnsi="Calibri" w:cs="Arial"/>
                <w:b/>
                <w:sz w:val="16"/>
                <w:szCs w:val="16"/>
                <w:lang w:val="en-US"/>
              </w:rPr>
              <w:t>CAT.IDE.H.115 Operating lights</w:t>
            </w:r>
            <w:r w:rsidR="000A5554" w:rsidRPr="00B62382">
              <w:rPr>
                <w:rFonts w:ascii="Calibri" w:hAnsi="Calibri" w:cs="Arial"/>
                <w:sz w:val="16"/>
                <w:szCs w:val="16"/>
                <w:lang w:val="en-US"/>
              </w:rPr>
              <w:t xml:space="preserve">  </w:t>
            </w:r>
            <w:sdt>
              <w:sdtPr>
                <w:rPr>
                  <w:b/>
                  <w:smallCaps/>
                  <w:lang w:val="en-US"/>
                </w:rPr>
                <w:id w:val="-2059694290"/>
                <w14:checkbox>
                  <w14:checked w14:val="0"/>
                  <w14:checkedState w14:val="2612" w14:font="MS Gothic"/>
                  <w14:uncheckedState w14:val="2610" w14:font="MS Gothic"/>
                </w14:checkbox>
              </w:sdtPr>
              <w:sdtEndPr/>
              <w:sdtContent>
                <w:r w:rsidR="001B08CA"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135765763"/>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50153765"/>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r w:rsidRPr="00B62382">
              <w:rPr>
                <w:b/>
                <w:smallCaps/>
                <w:lang w:val="en-US"/>
              </w:rPr>
              <w:t xml:space="preserve"> </w:t>
            </w:r>
          </w:p>
        </w:tc>
      </w:tr>
      <w:tr w:rsidR="007C71D8" w:rsidRPr="0050415B" w14:paraId="38D762AD" w14:textId="77777777" w:rsidTr="00B62382">
        <w:tc>
          <w:tcPr>
            <w:tcW w:w="6598" w:type="dxa"/>
            <w:shd w:val="clear" w:color="auto" w:fill="D9D9D9"/>
          </w:tcPr>
          <w:p w14:paraId="7BF0FE35" w14:textId="2E7CBE9F"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operated under VFR by day shall be equipped with an anti-collision light system.</w:t>
            </w:r>
          </w:p>
        </w:tc>
        <w:tc>
          <w:tcPr>
            <w:tcW w:w="2041" w:type="dxa"/>
          </w:tcPr>
          <w:p w14:paraId="4A3AB9EA" w14:textId="0A2AEEC4" w:rsidR="007C71D8" w:rsidRPr="00B62382" w:rsidRDefault="007C71D8" w:rsidP="00B62382">
            <w:pPr>
              <w:spacing w:before="60" w:after="60"/>
              <w:jc w:val="both"/>
              <w:rPr>
                <w:rFonts w:ascii="Calibri" w:hAnsi="Calibri" w:cs="Arial"/>
                <w:sz w:val="16"/>
                <w:szCs w:val="16"/>
                <w:lang w:val="en-US"/>
              </w:rPr>
            </w:pPr>
          </w:p>
        </w:tc>
        <w:tc>
          <w:tcPr>
            <w:tcW w:w="6662" w:type="dxa"/>
          </w:tcPr>
          <w:p w14:paraId="41DC3B2F" w14:textId="77777777" w:rsidR="007C71D8" w:rsidRPr="00B62382" w:rsidRDefault="007C71D8" w:rsidP="00B62382">
            <w:pPr>
              <w:spacing w:before="60" w:after="60"/>
              <w:rPr>
                <w:rFonts w:ascii="Calibri" w:hAnsi="Calibri" w:cs="Arial"/>
                <w:sz w:val="16"/>
                <w:szCs w:val="16"/>
                <w:lang w:val="en-US"/>
              </w:rPr>
            </w:pPr>
          </w:p>
        </w:tc>
      </w:tr>
      <w:tr w:rsidR="007C71D8" w:rsidRPr="0050415B" w14:paraId="402E1FDA" w14:textId="77777777" w:rsidTr="00B62382">
        <w:tc>
          <w:tcPr>
            <w:tcW w:w="6598" w:type="dxa"/>
            <w:shd w:val="clear" w:color="auto" w:fill="D9D9D9"/>
          </w:tcPr>
          <w:p w14:paraId="2743F63C" w14:textId="77777777"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operated at night or under IFR shall, in addition to (a), be equipped with:</w:t>
            </w:r>
          </w:p>
          <w:p w14:paraId="0E10A083" w14:textId="77777777" w:rsidR="007C71D8" w:rsidRPr="00B62382"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lighting supplied from the helicopter’s electrical system to provide adequate illumination for all instruments and equipment essential to the safe operation of the helicopter;</w:t>
            </w:r>
          </w:p>
          <w:p w14:paraId="51F94DF2" w14:textId="77777777" w:rsidR="007C71D8" w:rsidRPr="00B62382"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lighting supplied from the helicopter’s electrical system to provide illumination in all passenger compartments;</w:t>
            </w:r>
          </w:p>
          <w:p w14:paraId="138779B3" w14:textId="77777777" w:rsidR="007C71D8" w:rsidRPr="00B62382"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an independent portable light for each required crew member readily accessible to crew members when seated at their designated stations;</w:t>
            </w:r>
          </w:p>
          <w:p w14:paraId="6D2642E7" w14:textId="77777777" w:rsidR="007C71D8" w:rsidRPr="00E73E18"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rPr>
            </w:pPr>
            <w:r w:rsidRPr="00E73E18">
              <w:rPr>
                <w:rFonts w:ascii="Calibri" w:hAnsi="Calibri" w:cs="Arial"/>
                <w:sz w:val="16"/>
                <w:szCs w:val="16"/>
              </w:rPr>
              <w:t>navigation/position lights;</w:t>
            </w:r>
          </w:p>
          <w:p w14:paraId="4C2505AD" w14:textId="77777777" w:rsidR="007C71D8" w:rsidRPr="00B62382"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two landing lights of which at least one is adjustable in flight so as to illuminate the ground in front of and below the helicopter and the ground on either side of the helicopter; and</w:t>
            </w:r>
          </w:p>
          <w:p w14:paraId="14BAB1D1" w14:textId="145CF5DA" w:rsidR="007C71D8" w:rsidRPr="00B62382" w:rsidRDefault="007C71D8" w:rsidP="00B62382">
            <w:pPr>
              <w:pStyle w:val="PargrafodaLista"/>
              <w:numPr>
                <w:ilvl w:val="0"/>
                <w:numId w:val="3"/>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lights to conform with the International Regulations for Preventing Collisions at Sea if the helicopter is amphibious</w:t>
            </w:r>
          </w:p>
        </w:tc>
        <w:tc>
          <w:tcPr>
            <w:tcW w:w="2041" w:type="dxa"/>
          </w:tcPr>
          <w:p w14:paraId="59445E50" w14:textId="77777777" w:rsidR="007C71D8" w:rsidRPr="00B62382" w:rsidRDefault="007C71D8" w:rsidP="00B62382">
            <w:pPr>
              <w:spacing w:before="60" w:after="60"/>
              <w:jc w:val="both"/>
              <w:rPr>
                <w:rFonts w:ascii="Calibri" w:hAnsi="Calibri" w:cs="Arial"/>
                <w:sz w:val="16"/>
                <w:szCs w:val="16"/>
                <w:lang w:val="en-US"/>
              </w:rPr>
            </w:pPr>
          </w:p>
        </w:tc>
        <w:tc>
          <w:tcPr>
            <w:tcW w:w="6662" w:type="dxa"/>
          </w:tcPr>
          <w:p w14:paraId="58E40F5C" w14:textId="77777777" w:rsidR="007C71D8" w:rsidRPr="00B62382" w:rsidRDefault="007C71D8" w:rsidP="00B62382">
            <w:pPr>
              <w:spacing w:before="60" w:after="60"/>
              <w:rPr>
                <w:rFonts w:ascii="Calibri" w:hAnsi="Calibri" w:cs="Arial"/>
                <w:sz w:val="16"/>
                <w:szCs w:val="16"/>
                <w:lang w:val="en-US"/>
              </w:rPr>
            </w:pPr>
          </w:p>
        </w:tc>
      </w:tr>
      <w:tr w:rsidR="00A607AB" w:rsidRPr="0050415B" w14:paraId="66DC31B4" w14:textId="774D9FE1" w:rsidTr="00B62382">
        <w:tc>
          <w:tcPr>
            <w:tcW w:w="15301" w:type="dxa"/>
            <w:gridSpan w:val="3"/>
            <w:tcBorders>
              <w:right w:val="single" w:sz="4" w:space="0" w:color="auto"/>
            </w:tcBorders>
            <w:shd w:val="clear" w:color="auto" w:fill="DEEAF6" w:themeFill="accent1" w:themeFillTint="33"/>
          </w:tcPr>
          <w:p w14:paraId="77FB6F19" w14:textId="25CE4D0E" w:rsidR="00A607AB" w:rsidRPr="00B62382" w:rsidRDefault="000A5554" w:rsidP="00B62382">
            <w:pPr>
              <w:rPr>
                <w:lang w:val="en-US"/>
              </w:rPr>
            </w:pPr>
            <w:r w:rsidRPr="00B62382">
              <w:rPr>
                <w:rFonts w:ascii="Calibri" w:hAnsi="Calibri" w:cs="Arial"/>
                <w:b/>
                <w:sz w:val="16"/>
                <w:szCs w:val="16"/>
                <w:lang w:val="en-US"/>
              </w:rPr>
              <w:t>CAT.IDE.H.125</w:t>
            </w:r>
            <w:r w:rsidR="006D2EC8" w:rsidRPr="00B62382">
              <w:rPr>
                <w:rFonts w:ascii="Calibri" w:hAnsi="Calibri" w:cs="Arial"/>
                <w:b/>
                <w:sz w:val="16"/>
                <w:szCs w:val="16"/>
                <w:lang w:val="en-US"/>
              </w:rPr>
              <w:t>- Operations under VFR by day – flight and navigational instruments and associated equipment</w:t>
            </w:r>
            <w:r w:rsidR="00A607AB" w:rsidRPr="00B62382">
              <w:rPr>
                <w:b/>
                <w:smallCaps/>
                <w:lang w:val="en-US"/>
              </w:rPr>
              <w:t xml:space="preserve">    </w:t>
            </w:r>
            <w:sdt>
              <w:sdtPr>
                <w:rPr>
                  <w:b/>
                  <w:smallCaps/>
                  <w:lang w:val="en-US"/>
                </w:rPr>
                <w:id w:val="408509959"/>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N/A    </w:t>
            </w:r>
            <w:sdt>
              <w:sdtPr>
                <w:rPr>
                  <w:b/>
                  <w:smallCaps/>
                  <w:lang w:val="en-US"/>
                </w:rPr>
                <w:id w:val="-2083898851"/>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Compliant   </w:t>
            </w:r>
            <w:sdt>
              <w:sdtPr>
                <w:rPr>
                  <w:b/>
                  <w:smallCaps/>
                  <w:lang w:val="en-US"/>
                </w:rPr>
                <w:id w:val="-1277325150"/>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Non Compliant </w:t>
            </w:r>
            <w:r w:rsidR="00A607AB" w:rsidRPr="00B62382">
              <w:rPr>
                <w:b/>
                <w:smallCaps/>
                <w:lang w:val="en-US"/>
              </w:rPr>
              <w:t xml:space="preserve"> </w:t>
            </w:r>
          </w:p>
        </w:tc>
      </w:tr>
      <w:tr w:rsidR="007C71D8" w:rsidRPr="0050415B" w14:paraId="1D378A86" w14:textId="77777777" w:rsidTr="00B62382">
        <w:tc>
          <w:tcPr>
            <w:tcW w:w="6598" w:type="dxa"/>
            <w:shd w:val="clear" w:color="auto" w:fill="D9D9D9"/>
          </w:tcPr>
          <w:p w14:paraId="0299A569" w14:textId="77777777"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A means of measuring and displaying:</w:t>
            </w:r>
          </w:p>
          <w:p w14:paraId="5B6B59E0" w14:textId="7F5C1626"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Magnetic heading;</w:t>
            </w:r>
          </w:p>
          <w:p w14:paraId="4063D113" w14:textId="7FD67C6F" w:rsidR="007C71D8" w:rsidRPr="00B62382"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Time in hours, minutes and seconds;</w:t>
            </w:r>
          </w:p>
          <w:p w14:paraId="5058A98E" w14:textId="54492F9C"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746D9CC0" w14:textId="2A359811"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2C236EBB" w14:textId="7D9C2823"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Slip;</w:t>
            </w:r>
          </w:p>
          <w:p w14:paraId="03F88D32" w14:textId="77777777" w:rsidR="007C71D8" w:rsidRPr="00B62382"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Outside air temperature (in °C); and</w:t>
            </w:r>
          </w:p>
          <w:p w14:paraId="4710C506" w14:textId="0DD1AB58"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means of indicating when the supply of power to the required flight instruments is not adequate.</w:t>
            </w:r>
          </w:p>
        </w:tc>
        <w:tc>
          <w:tcPr>
            <w:tcW w:w="2041" w:type="dxa"/>
          </w:tcPr>
          <w:p w14:paraId="696351B1" w14:textId="77777777" w:rsidR="007C71D8" w:rsidRPr="00B62382" w:rsidRDefault="007C71D8" w:rsidP="00B62382">
            <w:pPr>
              <w:spacing w:before="60" w:after="60"/>
              <w:jc w:val="both"/>
              <w:rPr>
                <w:rFonts w:ascii="Calibri" w:hAnsi="Calibri" w:cs="Arial"/>
                <w:sz w:val="16"/>
                <w:szCs w:val="16"/>
                <w:lang w:val="en-US"/>
              </w:rPr>
            </w:pPr>
          </w:p>
        </w:tc>
        <w:tc>
          <w:tcPr>
            <w:tcW w:w="6662" w:type="dxa"/>
          </w:tcPr>
          <w:p w14:paraId="53D493D1" w14:textId="77777777" w:rsidR="007C71D8" w:rsidRPr="00B62382" w:rsidRDefault="007C71D8" w:rsidP="00B62382">
            <w:pPr>
              <w:spacing w:before="60" w:after="60"/>
              <w:rPr>
                <w:rFonts w:ascii="Calibri" w:hAnsi="Calibri" w:cs="Arial"/>
                <w:sz w:val="16"/>
                <w:szCs w:val="16"/>
                <w:lang w:val="en-US"/>
              </w:rPr>
            </w:pPr>
          </w:p>
        </w:tc>
      </w:tr>
      <w:tr w:rsidR="007C71D8" w:rsidRPr="00E73E18" w14:paraId="2E4055F4" w14:textId="77777777" w:rsidTr="00B62382">
        <w:tc>
          <w:tcPr>
            <w:tcW w:w="6598" w:type="dxa"/>
            <w:shd w:val="clear" w:color="auto" w:fill="D9D9D9"/>
          </w:tcPr>
          <w:p w14:paraId="1EB22FF5" w14:textId="77777777"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lastRenderedPageBreak/>
              <w:t>Whenever two pilots are required for the operation, an additional separate means of displaying</w:t>
            </w:r>
          </w:p>
          <w:p w14:paraId="3F2A4169" w14:textId="77777777" w:rsidR="007C71D8" w:rsidRPr="00B62382" w:rsidRDefault="007C71D8"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following shall be available for the second pilot:</w:t>
            </w:r>
          </w:p>
          <w:p w14:paraId="0BE818F3" w14:textId="7E99E793"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Barometric altitude;</w:t>
            </w:r>
          </w:p>
          <w:p w14:paraId="6AB71DD0" w14:textId="77777777"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3C8ED85B" w14:textId="77777777"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 and</w:t>
            </w:r>
          </w:p>
          <w:p w14:paraId="0501340D" w14:textId="5F602632" w:rsidR="007C71D8" w:rsidRPr="00E73E18" w:rsidRDefault="007C71D8"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Slip.</w:t>
            </w:r>
          </w:p>
        </w:tc>
        <w:tc>
          <w:tcPr>
            <w:tcW w:w="2041" w:type="dxa"/>
          </w:tcPr>
          <w:p w14:paraId="1A367E23" w14:textId="77777777" w:rsidR="007C71D8" w:rsidRPr="00E73E18" w:rsidRDefault="007C71D8" w:rsidP="00B62382">
            <w:pPr>
              <w:spacing w:before="60" w:after="60"/>
              <w:jc w:val="both"/>
              <w:rPr>
                <w:rFonts w:ascii="Calibri" w:hAnsi="Calibri" w:cs="Arial"/>
                <w:sz w:val="16"/>
                <w:szCs w:val="16"/>
              </w:rPr>
            </w:pPr>
          </w:p>
        </w:tc>
        <w:tc>
          <w:tcPr>
            <w:tcW w:w="6662" w:type="dxa"/>
          </w:tcPr>
          <w:p w14:paraId="6F731D84" w14:textId="77777777" w:rsidR="007C71D8" w:rsidRPr="00E73E18" w:rsidRDefault="007C71D8" w:rsidP="00B62382">
            <w:pPr>
              <w:spacing w:before="60" w:after="60"/>
              <w:rPr>
                <w:rFonts w:ascii="Calibri" w:hAnsi="Calibri" w:cs="Arial"/>
                <w:sz w:val="16"/>
                <w:szCs w:val="16"/>
              </w:rPr>
            </w:pPr>
          </w:p>
        </w:tc>
      </w:tr>
      <w:tr w:rsidR="00CA2B04" w:rsidRPr="00E73E18" w14:paraId="0A9C8392" w14:textId="77777777" w:rsidTr="000B5E35">
        <w:tc>
          <w:tcPr>
            <w:tcW w:w="6598" w:type="dxa"/>
            <w:shd w:val="clear" w:color="auto" w:fill="D9D9D9"/>
          </w:tcPr>
          <w:p w14:paraId="3912F355" w14:textId="784FE4E8"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with an MCTOM of more than 3 175 kg or any helicopter operating over water when out of sight of land or when the visibility is less than 1 500 m, shall be equipped with a means of measuring and displaying:</w:t>
            </w:r>
          </w:p>
          <w:p w14:paraId="270DDDB8" w14:textId="0678C823"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 and</w:t>
            </w:r>
          </w:p>
          <w:p w14:paraId="7C8EB228" w14:textId="7781CAA1"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Heading.</w:t>
            </w:r>
          </w:p>
        </w:tc>
        <w:tc>
          <w:tcPr>
            <w:tcW w:w="2041" w:type="dxa"/>
          </w:tcPr>
          <w:p w14:paraId="095595A1" w14:textId="77777777" w:rsidR="00CA2B04" w:rsidRPr="00E73E18" w:rsidRDefault="00CA2B04" w:rsidP="00B62382">
            <w:pPr>
              <w:spacing w:before="60" w:after="60"/>
              <w:jc w:val="both"/>
              <w:rPr>
                <w:rFonts w:ascii="Calibri" w:hAnsi="Calibri" w:cs="Arial"/>
                <w:sz w:val="16"/>
                <w:szCs w:val="16"/>
              </w:rPr>
            </w:pPr>
          </w:p>
        </w:tc>
        <w:tc>
          <w:tcPr>
            <w:tcW w:w="6662" w:type="dxa"/>
          </w:tcPr>
          <w:p w14:paraId="1FC95A5E" w14:textId="77777777" w:rsidR="00CA2B04" w:rsidRPr="00E73E18" w:rsidRDefault="00CA2B04" w:rsidP="00B62382">
            <w:pPr>
              <w:spacing w:before="60" w:after="60"/>
              <w:rPr>
                <w:rFonts w:ascii="Calibri" w:hAnsi="Calibri" w:cs="Arial"/>
                <w:sz w:val="16"/>
                <w:szCs w:val="16"/>
              </w:rPr>
            </w:pPr>
          </w:p>
        </w:tc>
      </w:tr>
      <w:tr w:rsidR="00CA2B04" w:rsidRPr="00E73E18" w14:paraId="3808E34E" w14:textId="77777777" w:rsidTr="000B5E35">
        <w:tc>
          <w:tcPr>
            <w:tcW w:w="6598" w:type="dxa"/>
            <w:shd w:val="clear" w:color="auto" w:fill="D9D9D9"/>
          </w:tcPr>
          <w:p w14:paraId="195DD10F"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means for preventing malfunction of the airspeed indicating systems due to condensation or</w:t>
            </w:r>
          </w:p>
          <w:p w14:paraId="3F29E5C5"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icing shall be available for helicopters with an MCTOM of more than 3 175 kg or an MOPSC of</w:t>
            </w:r>
          </w:p>
          <w:p w14:paraId="10EB2F38" w14:textId="45608EAF" w:rsidR="00CA2B04" w:rsidRPr="00E73E18" w:rsidRDefault="00CA2B04" w:rsidP="00B62382">
            <w:pPr>
              <w:autoSpaceDE w:val="0"/>
              <w:autoSpaceDN w:val="0"/>
              <w:adjustRightInd w:val="0"/>
              <w:jc w:val="both"/>
              <w:rPr>
                <w:rFonts w:ascii="Calibri" w:hAnsi="Calibri" w:cs="Arial"/>
                <w:sz w:val="16"/>
                <w:szCs w:val="16"/>
              </w:rPr>
            </w:pPr>
            <w:r w:rsidRPr="00E73E18">
              <w:rPr>
                <w:rFonts w:ascii="Calibri" w:hAnsi="Calibri" w:cs="Arial"/>
                <w:sz w:val="16"/>
                <w:szCs w:val="16"/>
              </w:rPr>
              <w:t>more than nine.</w:t>
            </w:r>
          </w:p>
        </w:tc>
        <w:tc>
          <w:tcPr>
            <w:tcW w:w="2041" w:type="dxa"/>
          </w:tcPr>
          <w:p w14:paraId="297F2580" w14:textId="77777777" w:rsidR="00CA2B04" w:rsidRPr="00E73E18" w:rsidRDefault="00CA2B04" w:rsidP="00B62382">
            <w:pPr>
              <w:spacing w:before="60" w:after="60"/>
              <w:jc w:val="both"/>
              <w:rPr>
                <w:rFonts w:ascii="Calibri" w:hAnsi="Calibri" w:cs="Arial"/>
                <w:sz w:val="16"/>
                <w:szCs w:val="16"/>
              </w:rPr>
            </w:pPr>
          </w:p>
        </w:tc>
        <w:tc>
          <w:tcPr>
            <w:tcW w:w="6662" w:type="dxa"/>
          </w:tcPr>
          <w:p w14:paraId="4470D785" w14:textId="77777777" w:rsidR="00CA2B04" w:rsidRPr="00E73E18" w:rsidRDefault="00CA2B04" w:rsidP="00B62382">
            <w:pPr>
              <w:spacing w:before="60" w:after="60"/>
              <w:rPr>
                <w:rFonts w:ascii="Calibri" w:hAnsi="Calibri" w:cs="Arial"/>
                <w:sz w:val="16"/>
                <w:szCs w:val="16"/>
              </w:rPr>
            </w:pPr>
          </w:p>
        </w:tc>
      </w:tr>
      <w:tr w:rsidR="005864FB" w:rsidRPr="0050415B" w14:paraId="7954A5DF" w14:textId="77777777" w:rsidTr="00B62382">
        <w:tc>
          <w:tcPr>
            <w:tcW w:w="15301" w:type="dxa"/>
            <w:gridSpan w:val="3"/>
            <w:shd w:val="clear" w:color="auto" w:fill="DEEAF6" w:themeFill="accent1" w:themeFillTint="33"/>
          </w:tcPr>
          <w:p w14:paraId="4634F981" w14:textId="766EE87A" w:rsidR="005864FB" w:rsidRPr="00B62382" w:rsidRDefault="006B2380" w:rsidP="00B62382">
            <w:pPr>
              <w:spacing w:before="60" w:after="60"/>
              <w:rPr>
                <w:rFonts w:ascii="Calibri" w:hAnsi="Calibri" w:cs="Arial"/>
                <w:b/>
                <w:bCs/>
                <w:sz w:val="16"/>
                <w:szCs w:val="16"/>
                <w:lang w:val="en-US"/>
              </w:rPr>
            </w:pPr>
            <w:r w:rsidRPr="00B62382">
              <w:rPr>
                <w:rFonts w:ascii="Calibri" w:hAnsi="Calibri" w:cs="Arial"/>
                <w:b/>
                <w:bCs/>
                <w:sz w:val="16"/>
                <w:szCs w:val="16"/>
                <w:lang w:val="en-US"/>
              </w:rPr>
              <w:t xml:space="preserve">CAT.IDE.H.130 Operations under IFR or at night – flight and navigational instruments and associated equipment     </w:t>
            </w:r>
            <w:r w:rsidR="005864FB" w:rsidRPr="00B62382">
              <w:rPr>
                <w:rFonts w:ascii="Segoe UI Symbol" w:hAnsi="Segoe UI Symbol" w:cs="Segoe UI Symbol"/>
                <w:b/>
                <w:bCs/>
                <w:sz w:val="16"/>
                <w:szCs w:val="16"/>
                <w:lang w:val="en-US"/>
              </w:rPr>
              <w:t>☐</w:t>
            </w:r>
            <w:r w:rsidR="005864FB" w:rsidRPr="00B62382">
              <w:rPr>
                <w:rFonts w:ascii="Calibri" w:hAnsi="Calibri" w:cs="Arial"/>
                <w:b/>
                <w:bCs/>
                <w:sz w:val="16"/>
                <w:szCs w:val="16"/>
                <w:lang w:val="en-US"/>
              </w:rPr>
              <w:t xml:space="preserve"> N/A    </w:t>
            </w:r>
            <w:r w:rsidR="005864FB" w:rsidRPr="00B62382">
              <w:rPr>
                <w:rFonts w:ascii="Segoe UI Symbol" w:hAnsi="Segoe UI Symbol" w:cs="Segoe UI Symbol"/>
                <w:b/>
                <w:bCs/>
                <w:sz w:val="16"/>
                <w:szCs w:val="16"/>
                <w:lang w:val="en-US"/>
              </w:rPr>
              <w:t>☐</w:t>
            </w:r>
            <w:r w:rsidR="005864FB" w:rsidRPr="00B62382">
              <w:rPr>
                <w:rFonts w:ascii="Calibri" w:hAnsi="Calibri" w:cs="Arial"/>
                <w:b/>
                <w:bCs/>
                <w:sz w:val="16"/>
                <w:szCs w:val="16"/>
                <w:lang w:val="en-US"/>
              </w:rPr>
              <w:t xml:space="preserve"> Compliant   </w:t>
            </w:r>
            <w:r w:rsidR="005864FB" w:rsidRPr="00B62382">
              <w:rPr>
                <w:rFonts w:ascii="Segoe UI Symbol" w:hAnsi="Segoe UI Symbol" w:cs="Segoe UI Symbol"/>
                <w:b/>
                <w:bCs/>
                <w:sz w:val="16"/>
                <w:szCs w:val="16"/>
                <w:lang w:val="en-US"/>
              </w:rPr>
              <w:t>☐</w:t>
            </w:r>
            <w:r w:rsidR="005864FB" w:rsidRPr="00B62382">
              <w:rPr>
                <w:rFonts w:ascii="Calibri" w:hAnsi="Calibri" w:cs="Arial"/>
                <w:b/>
                <w:bCs/>
                <w:sz w:val="16"/>
                <w:szCs w:val="16"/>
                <w:lang w:val="en-US"/>
              </w:rPr>
              <w:t xml:space="preserve"> Non Compliant  </w:t>
            </w:r>
          </w:p>
        </w:tc>
      </w:tr>
      <w:tr w:rsidR="00CA2B04" w:rsidRPr="0050415B" w14:paraId="08299723" w14:textId="77777777" w:rsidTr="000B5E35">
        <w:tc>
          <w:tcPr>
            <w:tcW w:w="6598" w:type="dxa"/>
            <w:shd w:val="clear" w:color="auto" w:fill="D9D9D9"/>
          </w:tcPr>
          <w:p w14:paraId="7F6E6A6F" w14:textId="25FBB0D4"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means of measuring and displaying:</w:t>
            </w:r>
          </w:p>
          <w:p w14:paraId="49F60F06" w14:textId="32F31DE1"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Magnetic heading;</w:t>
            </w:r>
          </w:p>
          <w:p w14:paraId="7FAB25D4" w14:textId="49E87A5F"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Time in hours, minutes and seconds;</w:t>
            </w:r>
          </w:p>
          <w:p w14:paraId="40E453C5" w14:textId="07101820"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4E21A9E7"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1A77CB2F" w14:textId="2065F812"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Slip,</w:t>
            </w:r>
          </w:p>
          <w:p w14:paraId="00BA89EB" w14:textId="1701B244"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w:t>
            </w:r>
          </w:p>
          <w:p w14:paraId="0F49A68F" w14:textId="1DA44958"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p w14:paraId="1787798B" w14:textId="2DD736BB"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Outside air temperature;</w:t>
            </w:r>
          </w:p>
          <w:p w14:paraId="5C0D08CB" w14:textId="2D6F2445"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-Two means of measuring and displaying barometric altitude.</w:t>
            </w:r>
          </w:p>
          <w:p w14:paraId="7B1733F3" w14:textId="522B7D36"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means of indicating when the supply of power to the required flight instruments is not adequate.</w:t>
            </w:r>
          </w:p>
          <w:p w14:paraId="4430FA2C" w14:textId="0AA26846"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means for preventing malfunction of the airspeed indicating systems required due to condensation or icing.</w:t>
            </w:r>
          </w:p>
          <w:p w14:paraId="4B969DD7" w14:textId="79C1E29F"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xml:space="preserve">- Means of annunciating to the flight crew the failure of the means required in (d) for helicopters: </w:t>
            </w:r>
          </w:p>
          <w:p w14:paraId="5221A756"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issued with an individual CofA on or after 1 August 1999; or</w:t>
            </w:r>
          </w:p>
          <w:p w14:paraId="3F6C5E50" w14:textId="18926EC4"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issued with an individual CofA before 1 August 1999 with an MCTOM of more than 3 175 kg, and with an MOPSC of more than nine</w:t>
            </w:r>
          </w:p>
        </w:tc>
        <w:tc>
          <w:tcPr>
            <w:tcW w:w="2041" w:type="dxa"/>
          </w:tcPr>
          <w:p w14:paraId="3B6AF81B"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1B4A303F" w14:textId="77777777" w:rsidR="00CA2B04" w:rsidRPr="00B62382" w:rsidRDefault="00CA2B04" w:rsidP="00B62382">
            <w:pPr>
              <w:spacing w:before="60" w:after="60"/>
              <w:rPr>
                <w:rFonts w:ascii="Calibri" w:hAnsi="Calibri" w:cs="Arial"/>
                <w:sz w:val="16"/>
                <w:szCs w:val="16"/>
                <w:lang w:val="en-US"/>
              </w:rPr>
            </w:pPr>
          </w:p>
        </w:tc>
      </w:tr>
      <w:tr w:rsidR="00CA2B04" w:rsidRPr="0050415B" w14:paraId="4FBAF8DB" w14:textId="77777777" w:rsidTr="000B5E35">
        <w:tc>
          <w:tcPr>
            <w:tcW w:w="6598" w:type="dxa"/>
            <w:shd w:val="clear" w:color="auto" w:fill="D9D9D9"/>
          </w:tcPr>
          <w:p w14:paraId="7E1E334B"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standby means of measuring and displaying attitude that:</w:t>
            </w:r>
          </w:p>
          <w:p w14:paraId="49C30D2E"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is powered continuously during normal operation and, in the event of a total failure of the normal electrical generating system, is powered from a source independent of the normal electrical generating system; </w:t>
            </w:r>
          </w:p>
          <w:p w14:paraId="6445782E"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operates independently of any other means of measuring and displaying attitude; </w:t>
            </w:r>
          </w:p>
          <w:p w14:paraId="37E6D808"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is capable of being used from either pilot’s station; </w:t>
            </w:r>
          </w:p>
          <w:p w14:paraId="4B62959B"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is operative automatically after total failure of the normal electrical generating system; </w:t>
            </w:r>
          </w:p>
          <w:p w14:paraId="151E307F" w14:textId="45DA7CE4"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provides reliable operation for a minimum of 30 minutes or the time required to fly to a suitable alternate landing site when operating over hostile terrain or offshore, whichever is greater, after </w:t>
            </w:r>
            <w:r w:rsidRPr="00B62382">
              <w:rPr>
                <w:rFonts w:ascii="Calibri" w:hAnsi="Calibri" w:cs="Arial"/>
                <w:sz w:val="16"/>
                <w:szCs w:val="16"/>
                <w:lang w:val="en-US"/>
              </w:rPr>
              <w:lastRenderedPageBreak/>
              <w:t>total failure of the normal electrical generating system, taking into account other loads on the emergency power supply and operational procedures;</w:t>
            </w:r>
          </w:p>
          <w:p w14:paraId="42373C8C" w14:textId="009A0C41"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is appropriately illuminated during all phases of operation; and</w:t>
            </w:r>
          </w:p>
          <w:p w14:paraId="1F99EA5A" w14:textId="6D2C66FA"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 xml:space="preserve"> is associated with a means to alert the flight crew when operating under its dedicated power supply, including when operated by emergency power. </w:t>
            </w:r>
          </w:p>
        </w:tc>
        <w:tc>
          <w:tcPr>
            <w:tcW w:w="2041" w:type="dxa"/>
          </w:tcPr>
          <w:p w14:paraId="6EC050AA"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4C8CC6FF" w14:textId="77777777" w:rsidR="00CA2B04" w:rsidRPr="00B62382" w:rsidRDefault="00CA2B04" w:rsidP="00B62382">
            <w:pPr>
              <w:spacing w:before="60" w:after="60"/>
              <w:rPr>
                <w:rFonts w:ascii="Calibri" w:hAnsi="Calibri" w:cs="Arial"/>
                <w:sz w:val="16"/>
                <w:szCs w:val="16"/>
                <w:lang w:val="en-US"/>
              </w:rPr>
            </w:pPr>
          </w:p>
        </w:tc>
      </w:tr>
      <w:tr w:rsidR="00CA2B04" w:rsidRPr="00E73E18" w14:paraId="469974CA" w14:textId="77777777" w:rsidTr="000B5E35">
        <w:tc>
          <w:tcPr>
            <w:tcW w:w="6598" w:type="dxa"/>
            <w:shd w:val="clear" w:color="auto" w:fill="D9D9D9"/>
          </w:tcPr>
          <w:p w14:paraId="55D45C7A" w14:textId="026E472F"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-An alternate source of static pressure for the means of measuring altitude, airspeed and vertical</w:t>
            </w:r>
          </w:p>
          <w:p w14:paraId="6288A11E" w14:textId="4EEC8D2F" w:rsidR="00CA2B04" w:rsidRPr="00E73E18" w:rsidRDefault="00CA2B04" w:rsidP="00B62382">
            <w:pPr>
              <w:autoSpaceDE w:val="0"/>
              <w:autoSpaceDN w:val="0"/>
              <w:adjustRightInd w:val="0"/>
              <w:jc w:val="both"/>
              <w:rPr>
                <w:rFonts w:ascii="Calibri" w:hAnsi="Calibri" w:cs="Arial"/>
                <w:sz w:val="16"/>
                <w:szCs w:val="16"/>
              </w:rPr>
            </w:pPr>
            <w:r w:rsidRPr="00E73E18">
              <w:rPr>
                <w:rFonts w:ascii="Calibri" w:hAnsi="Calibri" w:cs="Arial"/>
                <w:sz w:val="16"/>
                <w:szCs w:val="16"/>
              </w:rPr>
              <w:t>speed.</w:t>
            </w:r>
          </w:p>
        </w:tc>
        <w:tc>
          <w:tcPr>
            <w:tcW w:w="2041" w:type="dxa"/>
          </w:tcPr>
          <w:p w14:paraId="2E99E33A" w14:textId="77777777" w:rsidR="00CA2B04" w:rsidRPr="00E73E18" w:rsidRDefault="00CA2B04" w:rsidP="00B62382">
            <w:pPr>
              <w:spacing w:before="60" w:after="60"/>
              <w:jc w:val="both"/>
              <w:rPr>
                <w:rFonts w:ascii="Calibri" w:hAnsi="Calibri" w:cs="Arial"/>
                <w:sz w:val="16"/>
                <w:szCs w:val="16"/>
              </w:rPr>
            </w:pPr>
          </w:p>
        </w:tc>
        <w:tc>
          <w:tcPr>
            <w:tcW w:w="6662" w:type="dxa"/>
          </w:tcPr>
          <w:p w14:paraId="31EF5B97" w14:textId="77777777" w:rsidR="00CA2B04" w:rsidRPr="00E73E18" w:rsidRDefault="00CA2B04" w:rsidP="00B62382">
            <w:pPr>
              <w:spacing w:before="60" w:after="60"/>
              <w:rPr>
                <w:rFonts w:ascii="Calibri" w:hAnsi="Calibri" w:cs="Arial"/>
                <w:sz w:val="16"/>
                <w:szCs w:val="16"/>
              </w:rPr>
            </w:pPr>
          </w:p>
        </w:tc>
      </w:tr>
      <w:tr w:rsidR="00CA2B04" w:rsidRPr="00E73E18" w14:paraId="05515239" w14:textId="77777777" w:rsidTr="000B5E35">
        <w:tc>
          <w:tcPr>
            <w:tcW w:w="6598" w:type="dxa"/>
            <w:shd w:val="clear" w:color="auto" w:fill="D9D9D9"/>
          </w:tcPr>
          <w:p w14:paraId="20F1CD46"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Whenever two pilots are required for the operation, a separate means for displaying for the</w:t>
            </w:r>
          </w:p>
          <w:p w14:paraId="7013DC91" w14:textId="77777777" w:rsidR="00CA2B04" w:rsidRPr="00E73E18" w:rsidRDefault="00CA2B04" w:rsidP="00B62382">
            <w:pPr>
              <w:autoSpaceDE w:val="0"/>
              <w:autoSpaceDN w:val="0"/>
              <w:adjustRightInd w:val="0"/>
              <w:jc w:val="both"/>
              <w:rPr>
                <w:rFonts w:ascii="Calibri" w:hAnsi="Calibri" w:cs="Arial"/>
                <w:sz w:val="16"/>
                <w:szCs w:val="16"/>
              </w:rPr>
            </w:pPr>
            <w:r w:rsidRPr="00E73E18">
              <w:rPr>
                <w:rFonts w:ascii="Calibri" w:hAnsi="Calibri" w:cs="Arial"/>
                <w:sz w:val="16"/>
                <w:szCs w:val="16"/>
              </w:rPr>
              <w:t>second pilot:</w:t>
            </w:r>
          </w:p>
          <w:p w14:paraId="4B06C893"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Barometric altitude</w:t>
            </w:r>
          </w:p>
          <w:p w14:paraId="2191D0D0"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Indicated airspeed;</w:t>
            </w:r>
          </w:p>
          <w:p w14:paraId="0417C6D4"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Vertical speed;</w:t>
            </w:r>
          </w:p>
          <w:p w14:paraId="7C386B6F"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Slip;</w:t>
            </w:r>
          </w:p>
          <w:p w14:paraId="4E4A041A" w14:textId="77777777"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Attitude; and</w:t>
            </w:r>
          </w:p>
          <w:p w14:paraId="3EC7FC02" w14:textId="3CF2EBBA" w:rsidR="00CA2B04" w:rsidRPr="00E73E18"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rPr>
            </w:pPr>
            <w:r w:rsidRPr="00E73E18">
              <w:rPr>
                <w:rFonts w:ascii="Calibri" w:hAnsi="Calibri" w:cs="Arial"/>
                <w:sz w:val="16"/>
                <w:szCs w:val="16"/>
              </w:rPr>
              <w:t>Stabilised heading.</w:t>
            </w:r>
          </w:p>
        </w:tc>
        <w:tc>
          <w:tcPr>
            <w:tcW w:w="2041" w:type="dxa"/>
          </w:tcPr>
          <w:p w14:paraId="191BA767" w14:textId="77777777" w:rsidR="00CA2B04" w:rsidRPr="00E73E18" w:rsidRDefault="00CA2B04" w:rsidP="00B62382">
            <w:pPr>
              <w:spacing w:before="60" w:after="60"/>
              <w:jc w:val="both"/>
              <w:rPr>
                <w:rFonts w:ascii="Calibri" w:hAnsi="Calibri" w:cs="Arial"/>
                <w:sz w:val="16"/>
                <w:szCs w:val="16"/>
              </w:rPr>
            </w:pPr>
          </w:p>
        </w:tc>
        <w:tc>
          <w:tcPr>
            <w:tcW w:w="6662" w:type="dxa"/>
          </w:tcPr>
          <w:p w14:paraId="5F9C2C03" w14:textId="77777777" w:rsidR="00CA2B04" w:rsidRPr="00E73E18" w:rsidRDefault="00CA2B04" w:rsidP="00B62382">
            <w:pPr>
              <w:spacing w:before="60" w:after="60"/>
              <w:rPr>
                <w:rFonts w:ascii="Calibri" w:hAnsi="Calibri" w:cs="Arial"/>
                <w:sz w:val="16"/>
                <w:szCs w:val="16"/>
              </w:rPr>
            </w:pPr>
          </w:p>
        </w:tc>
      </w:tr>
      <w:tr w:rsidR="00CA2B04" w:rsidRPr="00E73E18" w14:paraId="30AC7350" w14:textId="77777777" w:rsidTr="000B5E35">
        <w:tc>
          <w:tcPr>
            <w:tcW w:w="6598" w:type="dxa"/>
            <w:shd w:val="clear" w:color="auto" w:fill="D9D9D9"/>
          </w:tcPr>
          <w:p w14:paraId="27C4B9FB" w14:textId="1685523B"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-For IFR operations, a chart holder in an easily readable position that can be illuminated for night</w:t>
            </w:r>
          </w:p>
          <w:p w14:paraId="5DFED691" w14:textId="411FABF3" w:rsidR="00CA2B04" w:rsidRPr="00E73E18" w:rsidRDefault="00CA2B04" w:rsidP="00B62382">
            <w:pPr>
              <w:autoSpaceDE w:val="0"/>
              <w:autoSpaceDN w:val="0"/>
              <w:adjustRightInd w:val="0"/>
              <w:jc w:val="both"/>
              <w:rPr>
                <w:rFonts w:ascii="Calibri" w:hAnsi="Calibri" w:cs="Arial"/>
                <w:sz w:val="16"/>
                <w:szCs w:val="16"/>
              </w:rPr>
            </w:pPr>
            <w:r w:rsidRPr="00E73E18">
              <w:rPr>
                <w:rFonts w:ascii="Calibri" w:hAnsi="Calibri" w:cs="Arial"/>
                <w:sz w:val="16"/>
                <w:szCs w:val="16"/>
              </w:rPr>
              <w:t>operations.</w:t>
            </w:r>
          </w:p>
        </w:tc>
        <w:tc>
          <w:tcPr>
            <w:tcW w:w="2041" w:type="dxa"/>
          </w:tcPr>
          <w:p w14:paraId="147A50B8" w14:textId="77777777" w:rsidR="00CA2B04" w:rsidRPr="00E73E18" w:rsidRDefault="00CA2B04" w:rsidP="00B62382">
            <w:pPr>
              <w:spacing w:before="60" w:after="60"/>
              <w:jc w:val="both"/>
              <w:rPr>
                <w:rFonts w:ascii="Calibri" w:hAnsi="Calibri" w:cs="Arial"/>
                <w:sz w:val="16"/>
                <w:szCs w:val="16"/>
              </w:rPr>
            </w:pPr>
          </w:p>
        </w:tc>
        <w:tc>
          <w:tcPr>
            <w:tcW w:w="6662" w:type="dxa"/>
          </w:tcPr>
          <w:p w14:paraId="06ACDD24" w14:textId="77777777" w:rsidR="00CA2B04" w:rsidRPr="00E73E18" w:rsidRDefault="00CA2B04" w:rsidP="00B62382">
            <w:pPr>
              <w:spacing w:before="60" w:after="60"/>
              <w:rPr>
                <w:rFonts w:ascii="Calibri" w:hAnsi="Calibri" w:cs="Arial"/>
                <w:sz w:val="16"/>
                <w:szCs w:val="16"/>
              </w:rPr>
            </w:pPr>
          </w:p>
        </w:tc>
      </w:tr>
      <w:tr w:rsidR="00A607AB" w:rsidRPr="0050415B" w14:paraId="04CE5904" w14:textId="376CD4CA" w:rsidTr="00B62382">
        <w:tc>
          <w:tcPr>
            <w:tcW w:w="15301" w:type="dxa"/>
            <w:gridSpan w:val="3"/>
            <w:tcBorders>
              <w:right w:val="single" w:sz="4" w:space="0" w:color="auto"/>
            </w:tcBorders>
            <w:shd w:val="clear" w:color="auto" w:fill="DEEAF6" w:themeFill="accent1" w:themeFillTint="33"/>
          </w:tcPr>
          <w:p w14:paraId="652C0DA4" w14:textId="17D97AB9" w:rsidR="00A607AB" w:rsidRPr="00B62382" w:rsidRDefault="00A607AB" w:rsidP="00B62382">
            <w:pPr>
              <w:rPr>
                <w:lang w:val="en-US"/>
              </w:rPr>
            </w:pPr>
            <w:r w:rsidRPr="00F53EAA">
              <w:rPr>
                <w:rFonts w:ascii="Calibri" w:hAnsi="Calibri" w:cs="Arial"/>
                <w:b/>
                <w:bCs/>
                <w:sz w:val="16"/>
                <w:szCs w:val="16"/>
                <w:lang w:val="en-US"/>
              </w:rPr>
              <w:t>CAT.IDE.</w:t>
            </w:r>
            <w:r w:rsidR="00B412B5" w:rsidRPr="00F53EAA">
              <w:rPr>
                <w:rFonts w:ascii="Calibri" w:hAnsi="Calibri" w:cs="Arial"/>
                <w:b/>
                <w:bCs/>
                <w:sz w:val="16"/>
                <w:szCs w:val="16"/>
                <w:lang w:val="en-US"/>
              </w:rPr>
              <w:t>H</w:t>
            </w:r>
            <w:r w:rsidRPr="00F53EAA">
              <w:rPr>
                <w:rFonts w:ascii="Calibri" w:hAnsi="Calibri" w:cs="Arial"/>
                <w:b/>
                <w:bCs/>
                <w:sz w:val="16"/>
                <w:szCs w:val="16"/>
                <w:lang w:val="en-US"/>
              </w:rPr>
              <w:t>.135</w:t>
            </w:r>
            <w:r w:rsidR="00760E55" w:rsidRPr="00F53EAA">
              <w:rPr>
                <w:rFonts w:ascii="Calibri" w:hAnsi="Calibri" w:cs="Arial"/>
                <w:b/>
                <w:bCs/>
                <w:sz w:val="16"/>
                <w:szCs w:val="16"/>
                <w:lang w:val="en-US"/>
              </w:rPr>
              <w:t>-</w:t>
            </w:r>
            <w:r w:rsidR="00760E55" w:rsidRPr="00B62382">
              <w:rPr>
                <w:rFonts w:ascii="Calibri" w:hAnsi="Calibri" w:cs="Arial"/>
                <w:b/>
                <w:bCs/>
                <w:sz w:val="16"/>
                <w:szCs w:val="16"/>
                <w:lang w:val="en-US"/>
              </w:rPr>
              <w:t xml:space="preserve"> Additional equipment for single-pilot operation under IFR</w:t>
            </w:r>
            <w:r w:rsidRPr="00B62382">
              <w:rPr>
                <w:rFonts w:ascii="Calibri" w:hAnsi="Calibri" w:cs="Arial"/>
                <w:sz w:val="16"/>
                <w:szCs w:val="16"/>
                <w:lang w:val="en-US"/>
              </w:rPr>
              <w:t xml:space="preserve">    </w:t>
            </w:r>
            <w:sdt>
              <w:sdtPr>
                <w:rPr>
                  <w:b/>
                  <w:smallCaps/>
                  <w:lang w:val="en-US"/>
                </w:rPr>
                <w:id w:val="1198588770"/>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49437775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95250832"/>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r w:rsidRPr="00B62382">
              <w:rPr>
                <w:b/>
                <w:smallCaps/>
                <w:lang w:val="en-US"/>
              </w:rPr>
              <w:t xml:space="preserve"> </w:t>
            </w:r>
          </w:p>
        </w:tc>
      </w:tr>
      <w:tr w:rsidR="00CA2B04" w:rsidRPr="0050415B" w14:paraId="3A8CF702" w14:textId="77777777" w:rsidTr="000B5E35">
        <w:tc>
          <w:tcPr>
            <w:tcW w:w="6598" w:type="dxa"/>
            <w:shd w:val="clear" w:color="auto" w:fill="D9D9D9"/>
          </w:tcPr>
          <w:p w14:paraId="307A7712" w14:textId="77777777" w:rsidR="00F53EAA" w:rsidRPr="00F53EAA" w:rsidRDefault="00F53EAA" w:rsidP="00F53EAA">
            <w:pPr>
              <w:autoSpaceDE w:val="0"/>
              <w:autoSpaceDN w:val="0"/>
              <w:adjustRightInd w:val="0"/>
              <w:jc w:val="both"/>
              <w:rPr>
                <w:rFonts w:ascii="Calibri" w:hAnsi="Calibri" w:cs="Arial"/>
                <w:sz w:val="16"/>
                <w:szCs w:val="16"/>
                <w:lang w:val="en-US"/>
              </w:rPr>
            </w:pPr>
            <w:r w:rsidRPr="00F53EAA">
              <w:rPr>
                <w:rFonts w:ascii="Calibri" w:hAnsi="Calibri" w:cs="Arial"/>
                <w:sz w:val="16"/>
                <w:szCs w:val="16"/>
                <w:lang w:val="en-US"/>
              </w:rPr>
              <w:t>Helicopters operated under IFR with a single-pilot shall be equipped with an autopilot with at least</w:t>
            </w:r>
          </w:p>
          <w:p w14:paraId="6B510CCA" w14:textId="6536C846" w:rsidR="00CA2B04" w:rsidRPr="00B62382" w:rsidRDefault="00F53EAA" w:rsidP="00F53EAA">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F53EAA">
              <w:rPr>
                <w:rFonts w:ascii="Calibri" w:hAnsi="Calibri" w:cs="Arial"/>
                <w:sz w:val="16"/>
                <w:szCs w:val="16"/>
                <w:lang w:val="en-US"/>
              </w:rPr>
              <w:t>altitude hold and heading mode.</w:t>
            </w:r>
          </w:p>
        </w:tc>
        <w:tc>
          <w:tcPr>
            <w:tcW w:w="2041" w:type="dxa"/>
          </w:tcPr>
          <w:p w14:paraId="1F648783"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5C581791" w14:textId="77777777" w:rsidR="00CA2B04" w:rsidRPr="00B62382" w:rsidRDefault="00CA2B04" w:rsidP="00B62382">
            <w:pPr>
              <w:spacing w:before="60" w:after="60"/>
              <w:rPr>
                <w:rFonts w:ascii="Calibri" w:hAnsi="Calibri" w:cs="Arial"/>
                <w:sz w:val="16"/>
                <w:szCs w:val="16"/>
                <w:lang w:val="en-US"/>
              </w:rPr>
            </w:pPr>
          </w:p>
        </w:tc>
      </w:tr>
      <w:tr w:rsidR="00A607AB" w:rsidRPr="0050415B" w14:paraId="2272F1B2" w14:textId="2EC1E8CE" w:rsidTr="00B62382">
        <w:tc>
          <w:tcPr>
            <w:tcW w:w="15301" w:type="dxa"/>
            <w:gridSpan w:val="3"/>
            <w:tcBorders>
              <w:right w:val="single" w:sz="4" w:space="0" w:color="auto"/>
            </w:tcBorders>
            <w:shd w:val="clear" w:color="auto" w:fill="DEEAF6" w:themeFill="accent1" w:themeFillTint="33"/>
          </w:tcPr>
          <w:p w14:paraId="600CEEEA" w14:textId="0D45BBFD" w:rsidR="00A607AB" w:rsidRPr="00B62382" w:rsidRDefault="0062085B" w:rsidP="00B62382">
            <w:pPr>
              <w:rPr>
                <w:lang w:val="en-US"/>
              </w:rPr>
            </w:pPr>
            <w:r w:rsidRPr="00B62382">
              <w:rPr>
                <w:rFonts w:ascii="Calibri" w:hAnsi="Calibri" w:cs="Arial"/>
                <w:b/>
                <w:bCs/>
                <w:sz w:val="16"/>
                <w:szCs w:val="16"/>
                <w:lang w:val="en-US"/>
              </w:rPr>
              <w:t xml:space="preserve">CAT.IDE.H.160 Airborne weather detecting equipment  </w:t>
            </w:r>
            <w:sdt>
              <w:sdtPr>
                <w:rPr>
                  <w:b/>
                  <w:smallCaps/>
                  <w:lang w:val="en-US"/>
                </w:rPr>
                <w:id w:val="-543594337"/>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N/A    </w:t>
            </w:r>
            <w:sdt>
              <w:sdtPr>
                <w:rPr>
                  <w:b/>
                  <w:smallCaps/>
                  <w:lang w:val="en-US"/>
                </w:rPr>
                <w:id w:val="115029822"/>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Compliant   </w:t>
            </w:r>
            <w:sdt>
              <w:sdtPr>
                <w:rPr>
                  <w:b/>
                  <w:smallCaps/>
                  <w:lang w:val="en-US"/>
                </w:rPr>
                <w:id w:val="-2026472384"/>
                <w14:checkbox>
                  <w14:checked w14:val="0"/>
                  <w14:checkedState w14:val="2612" w14:font="MS Gothic"/>
                  <w14:uncheckedState w14:val="2610" w14:font="MS Gothic"/>
                </w14:checkbox>
              </w:sdtPr>
              <w:sdtEndPr/>
              <w:sdtContent>
                <w:r w:rsidR="00A607AB" w:rsidRPr="00B62382">
                  <w:rPr>
                    <w:rFonts w:ascii="MS Gothic" w:eastAsia="MS Gothic" w:hAnsi="MS Gothic" w:hint="eastAsia"/>
                    <w:b/>
                    <w:smallCaps/>
                    <w:lang w:val="en-US"/>
                  </w:rPr>
                  <w:t>☐</w:t>
                </w:r>
              </w:sdtContent>
            </w:sdt>
            <w:r w:rsidR="00A607AB" w:rsidRPr="00B62382">
              <w:rPr>
                <w:rFonts w:ascii="Calibri" w:hAnsi="Calibri" w:cs="Arial"/>
                <w:sz w:val="16"/>
                <w:szCs w:val="16"/>
                <w:lang w:val="en-US"/>
              </w:rPr>
              <w:t xml:space="preserve"> Non Compliant </w:t>
            </w:r>
            <w:r w:rsidR="00A607AB" w:rsidRPr="00B62382">
              <w:rPr>
                <w:b/>
                <w:smallCaps/>
                <w:lang w:val="en-US"/>
              </w:rPr>
              <w:t xml:space="preserve"> </w:t>
            </w:r>
          </w:p>
        </w:tc>
      </w:tr>
      <w:tr w:rsidR="00CA2B04" w:rsidRPr="0050415B" w14:paraId="03150382" w14:textId="77777777" w:rsidTr="000B5E35">
        <w:tc>
          <w:tcPr>
            <w:tcW w:w="6598" w:type="dxa"/>
            <w:shd w:val="clear" w:color="auto" w:fill="D9D9D9"/>
          </w:tcPr>
          <w:p w14:paraId="52289595"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Helicopters with an MOPSC of more than nine and operated under IFR or at night shall be equipped</w:t>
            </w:r>
          </w:p>
          <w:p w14:paraId="089E2650" w14:textId="3D75333B"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with airborne weather detecting equipment when current weather reports indicate that thunderstorms or other potentially hazardous weather conditions, regarded as detectable with airborne weather detecting equipment, may be expected to exist along the route to be flown</w:t>
            </w:r>
          </w:p>
        </w:tc>
        <w:tc>
          <w:tcPr>
            <w:tcW w:w="2041" w:type="dxa"/>
            <w:tcBorders>
              <w:right w:val="single" w:sz="4" w:space="0" w:color="auto"/>
            </w:tcBorders>
          </w:tcPr>
          <w:p w14:paraId="36308429" w14:textId="543B23E4" w:rsidR="00CA2B04" w:rsidRPr="00B62382" w:rsidRDefault="00CA2B04" w:rsidP="00B62382">
            <w:pPr>
              <w:jc w:val="both"/>
              <w:rPr>
                <w:rFonts w:ascii="Calibri" w:hAnsi="Calibri" w:cs="Arial"/>
                <w:sz w:val="16"/>
                <w:szCs w:val="16"/>
                <w:u w:val="single"/>
                <w:lang w:val="en-US"/>
              </w:rPr>
            </w:pPr>
          </w:p>
        </w:tc>
        <w:tc>
          <w:tcPr>
            <w:tcW w:w="6662" w:type="dxa"/>
            <w:tcBorders>
              <w:left w:val="single" w:sz="4" w:space="0" w:color="auto"/>
              <w:right w:val="single" w:sz="4" w:space="0" w:color="auto"/>
            </w:tcBorders>
          </w:tcPr>
          <w:p w14:paraId="18EACF07" w14:textId="77777777" w:rsidR="00CA2B04" w:rsidRPr="00B62382" w:rsidRDefault="00CA2B04" w:rsidP="00B62382">
            <w:pPr>
              <w:spacing w:before="60" w:after="60"/>
              <w:rPr>
                <w:rFonts w:ascii="Calibri" w:hAnsi="Calibri" w:cs="Arial"/>
                <w:sz w:val="16"/>
                <w:szCs w:val="16"/>
                <w:lang w:val="en-US"/>
              </w:rPr>
            </w:pPr>
          </w:p>
        </w:tc>
      </w:tr>
      <w:tr w:rsidR="009402D8" w:rsidRPr="0050415B" w14:paraId="709C8D27" w14:textId="652A930D" w:rsidTr="00B62382">
        <w:tc>
          <w:tcPr>
            <w:tcW w:w="15301" w:type="dxa"/>
            <w:gridSpan w:val="3"/>
            <w:tcBorders>
              <w:right w:val="single" w:sz="4" w:space="0" w:color="auto"/>
            </w:tcBorders>
            <w:shd w:val="clear" w:color="auto" w:fill="DEEAF6" w:themeFill="accent1" w:themeFillTint="33"/>
          </w:tcPr>
          <w:p w14:paraId="2D5854C2" w14:textId="474995E7" w:rsidR="009402D8" w:rsidRPr="00B62382" w:rsidRDefault="009402D8" w:rsidP="00B62382">
            <w:pPr>
              <w:rPr>
                <w:lang w:val="en-US"/>
              </w:rPr>
            </w:pPr>
            <w:r w:rsidRPr="00B62382">
              <w:rPr>
                <w:rFonts w:ascii="Calibri" w:hAnsi="Calibri" w:cs="Arial"/>
                <w:b/>
                <w:bCs/>
                <w:sz w:val="16"/>
                <w:szCs w:val="16"/>
                <w:lang w:val="en-US"/>
              </w:rPr>
              <w:t>CAT.IDE.</w:t>
            </w:r>
            <w:r w:rsidR="0062085B" w:rsidRPr="00B62382">
              <w:rPr>
                <w:rFonts w:ascii="Calibri" w:hAnsi="Calibri" w:cs="Arial"/>
                <w:b/>
                <w:bCs/>
                <w:sz w:val="16"/>
                <w:szCs w:val="16"/>
                <w:lang w:val="en-US"/>
              </w:rPr>
              <w:t>H</w:t>
            </w:r>
            <w:r w:rsidRPr="00B62382">
              <w:rPr>
                <w:rFonts w:ascii="Calibri" w:hAnsi="Calibri" w:cs="Arial"/>
                <w:b/>
                <w:bCs/>
                <w:sz w:val="16"/>
                <w:szCs w:val="16"/>
                <w:lang w:val="en-US"/>
              </w:rPr>
              <w:t>.165</w:t>
            </w:r>
            <w:r w:rsidR="00C51F58" w:rsidRPr="00B62382">
              <w:rPr>
                <w:rFonts w:ascii="Calibri" w:hAnsi="Calibri" w:cs="Arial"/>
                <w:b/>
                <w:bCs/>
                <w:sz w:val="16"/>
                <w:szCs w:val="16"/>
                <w:lang w:val="en-US"/>
              </w:rPr>
              <w:t xml:space="preserve"> </w:t>
            </w:r>
            <w:r w:rsidRPr="00B62382">
              <w:rPr>
                <w:rFonts w:ascii="Calibri" w:hAnsi="Calibri" w:cs="Arial"/>
                <w:b/>
                <w:bCs/>
                <w:sz w:val="16"/>
                <w:szCs w:val="16"/>
                <w:lang w:val="en-US"/>
              </w:rPr>
              <w:t>-</w:t>
            </w:r>
            <w:r w:rsidRPr="00B62382">
              <w:rPr>
                <w:b/>
                <w:bCs/>
                <w:lang w:val="en-US"/>
              </w:rPr>
              <w:t xml:space="preserve"> </w:t>
            </w:r>
            <w:r w:rsidRPr="00B62382">
              <w:rPr>
                <w:rFonts w:ascii="Calibri" w:hAnsi="Calibri" w:cs="Arial"/>
                <w:b/>
                <w:bCs/>
                <w:sz w:val="16"/>
                <w:szCs w:val="16"/>
                <w:lang w:val="en-US"/>
              </w:rPr>
              <w:t>Additional equipment for operations in icing conditions at night</w:t>
            </w:r>
            <w:r w:rsidRPr="00B62382">
              <w:rPr>
                <w:rFonts w:ascii="Calibri" w:hAnsi="Calibri" w:cs="Arial"/>
                <w:sz w:val="16"/>
                <w:szCs w:val="16"/>
                <w:lang w:val="en-US"/>
              </w:rPr>
              <w:t xml:space="preserve">  </w:t>
            </w:r>
            <w:sdt>
              <w:sdtPr>
                <w:rPr>
                  <w:b/>
                  <w:smallCaps/>
                  <w:lang w:val="en-US"/>
                </w:rPr>
                <w:id w:val="-1186826152"/>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531149221"/>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571224625"/>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r w:rsidRPr="00B62382">
              <w:rPr>
                <w:b/>
                <w:smallCaps/>
                <w:lang w:val="en-US"/>
              </w:rPr>
              <w:t xml:space="preserve"> </w:t>
            </w:r>
          </w:p>
        </w:tc>
      </w:tr>
      <w:tr w:rsidR="00CA2B04" w:rsidRPr="0050415B" w14:paraId="4AAED856" w14:textId="77777777" w:rsidTr="000B5E35">
        <w:tc>
          <w:tcPr>
            <w:tcW w:w="6598" w:type="dxa"/>
            <w:shd w:val="clear" w:color="auto" w:fill="D9D9D9"/>
          </w:tcPr>
          <w:p w14:paraId="0A59239D" w14:textId="452DE333"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operated in expected or actual icing conditions at night shall be equipped with a</w:t>
            </w:r>
          </w:p>
          <w:p w14:paraId="18B7FBC7"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means to illuminate or detect the formation of ice.</w:t>
            </w:r>
          </w:p>
          <w:p w14:paraId="6542CE8B" w14:textId="18CFB77E"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means to illuminate the formation of ice shall not cause glare or reflection that would</w:t>
            </w:r>
          </w:p>
          <w:p w14:paraId="6FCAB276" w14:textId="4EFA8EC0"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handicap crew members in the performance of their duties.</w:t>
            </w:r>
          </w:p>
        </w:tc>
        <w:tc>
          <w:tcPr>
            <w:tcW w:w="2041" w:type="dxa"/>
          </w:tcPr>
          <w:p w14:paraId="3BF88249"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05773EBF" w14:textId="77777777" w:rsidR="00CA2B04" w:rsidRPr="00B62382" w:rsidRDefault="00CA2B04" w:rsidP="00B62382">
            <w:pPr>
              <w:spacing w:before="60" w:after="60"/>
              <w:rPr>
                <w:rFonts w:ascii="Calibri" w:hAnsi="Calibri" w:cs="Arial"/>
                <w:sz w:val="16"/>
                <w:szCs w:val="16"/>
                <w:lang w:val="en-US"/>
              </w:rPr>
            </w:pPr>
          </w:p>
        </w:tc>
      </w:tr>
      <w:tr w:rsidR="00C51F58" w:rsidRPr="0050415B" w14:paraId="040D8CEA" w14:textId="77E39CF6" w:rsidTr="00B62382">
        <w:tc>
          <w:tcPr>
            <w:tcW w:w="15301" w:type="dxa"/>
            <w:gridSpan w:val="3"/>
            <w:tcBorders>
              <w:right w:val="single" w:sz="4" w:space="0" w:color="auto"/>
            </w:tcBorders>
            <w:shd w:val="clear" w:color="auto" w:fill="DEEAF6" w:themeFill="accent1" w:themeFillTint="33"/>
          </w:tcPr>
          <w:p w14:paraId="72097124" w14:textId="6D089336" w:rsidR="00C51F58" w:rsidRPr="00B62382" w:rsidRDefault="00C51F58" w:rsidP="00B62382">
            <w:pPr>
              <w:rPr>
                <w:lang w:val="en-US"/>
              </w:rPr>
            </w:pPr>
            <w:r w:rsidRPr="00B62382">
              <w:rPr>
                <w:rFonts w:ascii="Calibri" w:hAnsi="Calibri" w:cs="Arial"/>
                <w:b/>
                <w:bCs/>
                <w:sz w:val="16"/>
                <w:szCs w:val="16"/>
                <w:lang w:val="en-US"/>
              </w:rPr>
              <w:t>CAT.IDE.</w:t>
            </w:r>
            <w:r w:rsidR="00E758CD">
              <w:rPr>
                <w:rFonts w:ascii="Calibri" w:hAnsi="Calibri" w:cs="Arial"/>
                <w:b/>
                <w:bCs/>
                <w:sz w:val="16"/>
                <w:szCs w:val="16"/>
                <w:lang w:val="en-US"/>
              </w:rPr>
              <w:t>H</w:t>
            </w:r>
            <w:r w:rsidRPr="00B62382">
              <w:rPr>
                <w:rFonts w:ascii="Calibri" w:hAnsi="Calibri" w:cs="Arial"/>
                <w:b/>
                <w:bCs/>
                <w:sz w:val="16"/>
                <w:szCs w:val="16"/>
                <w:lang w:val="en-US"/>
              </w:rPr>
              <w:t>.170 -</w:t>
            </w:r>
            <w:r w:rsidRPr="00B62382">
              <w:rPr>
                <w:b/>
                <w:bCs/>
                <w:lang w:val="en-US"/>
              </w:rPr>
              <w:t xml:space="preserve"> </w:t>
            </w:r>
            <w:r w:rsidRPr="00B62382">
              <w:rPr>
                <w:rFonts w:ascii="Calibri" w:hAnsi="Calibri" w:cs="Arial"/>
                <w:b/>
                <w:bCs/>
                <w:sz w:val="16"/>
                <w:szCs w:val="16"/>
                <w:lang w:val="en-US"/>
              </w:rPr>
              <w:t>Flight crew interphone system</w:t>
            </w:r>
            <w:r w:rsidRPr="00B62382">
              <w:rPr>
                <w:rFonts w:ascii="Calibri" w:hAnsi="Calibri" w:cs="Arial"/>
                <w:sz w:val="16"/>
                <w:szCs w:val="16"/>
                <w:lang w:val="en-US"/>
              </w:rPr>
              <w:t xml:space="preserve">  </w:t>
            </w:r>
            <w:r w:rsidRPr="00B62382">
              <w:rPr>
                <w:b/>
                <w:smallCaps/>
                <w:lang w:val="en-US"/>
              </w:rPr>
              <w:t xml:space="preserve"> </w:t>
            </w:r>
            <w:sdt>
              <w:sdtPr>
                <w:rPr>
                  <w:b/>
                  <w:smallCaps/>
                  <w:lang w:val="en-US"/>
                </w:rPr>
                <w:id w:val="208447955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209677859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204684664"/>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CA2B04" w:rsidRPr="0050415B" w14:paraId="3E19384D" w14:textId="77777777" w:rsidTr="000B5E35">
        <w:tc>
          <w:tcPr>
            <w:tcW w:w="6598" w:type="dxa"/>
            <w:tcBorders>
              <w:right w:val="single" w:sz="4" w:space="0" w:color="auto"/>
            </w:tcBorders>
            <w:shd w:val="clear" w:color="auto" w:fill="D0CECE" w:themeFill="background2" w:themeFillShade="E6"/>
          </w:tcPr>
          <w:p w14:paraId="678AB223"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Helicopters operated by more than one flight crew member shall be equipped with a flight crew</w:t>
            </w:r>
          </w:p>
          <w:p w14:paraId="10F3CE3F" w14:textId="4EE0E7B8" w:rsidR="00CA2B04" w:rsidRPr="00B62382" w:rsidRDefault="00CA2B04" w:rsidP="00B62382">
            <w:pPr>
              <w:autoSpaceDE w:val="0"/>
              <w:autoSpaceDN w:val="0"/>
              <w:adjustRightInd w:val="0"/>
              <w:jc w:val="both"/>
              <w:rPr>
                <w:rFonts w:ascii="Calibri" w:hAnsi="Calibri" w:cs="Arial"/>
                <w:b/>
                <w:bCs/>
                <w:sz w:val="16"/>
                <w:szCs w:val="16"/>
                <w:lang w:val="en-US"/>
              </w:rPr>
            </w:pPr>
            <w:r w:rsidRPr="00B62382">
              <w:rPr>
                <w:rFonts w:ascii="Calibri" w:hAnsi="Calibri" w:cs="Arial"/>
                <w:sz w:val="16"/>
                <w:szCs w:val="16"/>
                <w:lang w:val="en-US"/>
              </w:rPr>
              <w:t>interphone system, including headsets and microphones for use by all flight crew members.</w:t>
            </w:r>
          </w:p>
        </w:tc>
        <w:tc>
          <w:tcPr>
            <w:tcW w:w="2041" w:type="dxa"/>
            <w:tcBorders>
              <w:left w:val="single" w:sz="4" w:space="0" w:color="auto"/>
              <w:right w:val="single" w:sz="4" w:space="0" w:color="auto"/>
            </w:tcBorders>
          </w:tcPr>
          <w:p w14:paraId="743BFABC" w14:textId="69D75648" w:rsidR="00CA2B04" w:rsidRPr="00B62382" w:rsidRDefault="00CA2B04" w:rsidP="00B62382">
            <w:pPr>
              <w:autoSpaceDE w:val="0"/>
              <w:autoSpaceDN w:val="0"/>
              <w:adjustRightInd w:val="0"/>
              <w:jc w:val="both"/>
              <w:rPr>
                <w:rFonts w:ascii="Calibri" w:hAnsi="Calibri" w:cs="Arial"/>
                <w:b/>
                <w:bCs/>
                <w:sz w:val="16"/>
                <w:szCs w:val="16"/>
                <w:lang w:val="en-US"/>
              </w:rPr>
            </w:pPr>
          </w:p>
        </w:tc>
        <w:tc>
          <w:tcPr>
            <w:tcW w:w="6662" w:type="dxa"/>
            <w:tcBorders>
              <w:left w:val="single" w:sz="4" w:space="0" w:color="auto"/>
            </w:tcBorders>
          </w:tcPr>
          <w:p w14:paraId="2485DA6C" w14:textId="77777777" w:rsidR="00CA2B04" w:rsidRPr="00B62382" w:rsidRDefault="00CA2B04" w:rsidP="00B62382">
            <w:pPr>
              <w:autoSpaceDE w:val="0"/>
              <w:autoSpaceDN w:val="0"/>
              <w:adjustRightInd w:val="0"/>
              <w:jc w:val="both"/>
              <w:rPr>
                <w:rFonts w:ascii="Calibri" w:hAnsi="Calibri" w:cs="Arial"/>
                <w:b/>
                <w:bCs/>
                <w:sz w:val="16"/>
                <w:szCs w:val="16"/>
                <w:lang w:val="en-US"/>
              </w:rPr>
            </w:pPr>
          </w:p>
        </w:tc>
      </w:tr>
      <w:tr w:rsidR="001E65BA" w:rsidRPr="0050415B" w14:paraId="5A8E6923" w14:textId="27052094" w:rsidTr="00B62382">
        <w:tc>
          <w:tcPr>
            <w:tcW w:w="15301" w:type="dxa"/>
            <w:gridSpan w:val="3"/>
            <w:tcBorders>
              <w:right w:val="single" w:sz="4" w:space="0" w:color="auto"/>
            </w:tcBorders>
            <w:shd w:val="clear" w:color="auto" w:fill="DEEAF6" w:themeFill="accent1" w:themeFillTint="33"/>
          </w:tcPr>
          <w:p w14:paraId="0ABF8B49" w14:textId="306FE3C7" w:rsidR="001E65BA" w:rsidRPr="00B62382" w:rsidRDefault="001E65BA" w:rsidP="00B62382">
            <w:pPr>
              <w:rPr>
                <w:lang w:val="en-US"/>
              </w:rPr>
            </w:pPr>
            <w:r w:rsidRPr="00B62382">
              <w:rPr>
                <w:rFonts w:ascii="Calibri" w:hAnsi="Calibri" w:cs="Arial"/>
                <w:b/>
                <w:bCs/>
                <w:sz w:val="16"/>
                <w:szCs w:val="16"/>
                <w:lang w:val="en-US"/>
              </w:rPr>
              <w:t>CAT.IDE.</w:t>
            </w:r>
            <w:r w:rsidR="0062085B" w:rsidRPr="00B62382">
              <w:rPr>
                <w:rFonts w:ascii="Calibri" w:hAnsi="Calibri" w:cs="Arial"/>
                <w:b/>
                <w:bCs/>
                <w:sz w:val="16"/>
                <w:szCs w:val="16"/>
                <w:lang w:val="en-US"/>
              </w:rPr>
              <w:t>H</w:t>
            </w:r>
            <w:r w:rsidRPr="00B62382">
              <w:rPr>
                <w:rFonts w:ascii="Calibri" w:hAnsi="Calibri" w:cs="Arial"/>
                <w:b/>
                <w:bCs/>
                <w:sz w:val="16"/>
                <w:szCs w:val="16"/>
                <w:lang w:val="en-US"/>
              </w:rPr>
              <w:t>.175 -</w:t>
            </w:r>
            <w:r w:rsidRPr="00B62382">
              <w:rPr>
                <w:b/>
                <w:bCs/>
                <w:lang w:val="en-US"/>
              </w:rPr>
              <w:t xml:space="preserve"> </w:t>
            </w:r>
            <w:r w:rsidRPr="00B62382">
              <w:rPr>
                <w:rFonts w:ascii="Calibri" w:hAnsi="Calibri" w:cs="Arial"/>
                <w:b/>
                <w:bCs/>
                <w:sz w:val="16"/>
                <w:szCs w:val="16"/>
                <w:lang w:val="en-US"/>
              </w:rPr>
              <w:t xml:space="preserve">Crew member interphone system </w:t>
            </w:r>
            <w:r w:rsidRPr="00B62382">
              <w:rPr>
                <w:rFonts w:ascii="Calibri" w:hAnsi="Calibri" w:cs="Arial"/>
                <w:sz w:val="16"/>
                <w:szCs w:val="16"/>
                <w:lang w:val="en-US"/>
              </w:rPr>
              <w:t xml:space="preserve"> </w:t>
            </w:r>
            <w:sdt>
              <w:sdtPr>
                <w:rPr>
                  <w:b/>
                  <w:smallCaps/>
                  <w:lang w:val="en-US"/>
                </w:rPr>
                <w:id w:val="-1306233236"/>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505620904"/>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695766218"/>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r w:rsidRPr="00B62382">
              <w:rPr>
                <w:b/>
                <w:smallCaps/>
                <w:lang w:val="en-US"/>
              </w:rPr>
              <w:t xml:space="preserve"> </w:t>
            </w:r>
            <w:r w:rsidRPr="00B62382">
              <w:rPr>
                <w:rFonts w:ascii="Calibri" w:hAnsi="Calibri" w:cs="Arial"/>
                <w:sz w:val="16"/>
                <w:szCs w:val="16"/>
                <w:lang w:val="en-US"/>
              </w:rPr>
              <w:t xml:space="preserve">  </w:t>
            </w:r>
          </w:p>
        </w:tc>
      </w:tr>
      <w:tr w:rsidR="00CA2B04" w:rsidRPr="0050415B" w14:paraId="581B1E6F" w14:textId="77777777" w:rsidTr="000B5E35">
        <w:tc>
          <w:tcPr>
            <w:tcW w:w="6598" w:type="dxa"/>
            <w:shd w:val="clear" w:color="auto" w:fill="D9D9D9"/>
          </w:tcPr>
          <w:p w14:paraId="65F589C5" w14:textId="04440EC0" w:rsidR="00CA2B04" w:rsidRPr="00B62382" w:rsidRDefault="00CA2B04"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 xml:space="preserve">- Helicopters shall be equipped with a crew member interphone system when carrying a crew </w:t>
            </w:r>
            <w:r w:rsidR="00F53EAA">
              <w:rPr>
                <w:rFonts w:ascii="Calibri" w:hAnsi="Calibri" w:cs="Arial"/>
                <w:sz w:val="16"/>
                <w:szCs w:val="16"/>
                <w:lang w:val="en-US"/>
              </w:rPr>
              <w:t>m</w:t>
            </w:r>
            <w:r w:rsidRPr="00B62382">
              <w:rPr>
                <w:rFonts w:ascii="Calibri" w:hAnsi="Calibri" w:cs="Arial"/>
                <w:sz w:val="16"/>
                <w:szCs w:val="16"/>
                <w:lang w:val="en-US"/>
              </w:rPr>
              <w:t xml:space="preserve">ember </w:t>
            </w:r>
          </w:p>
          <w:p w14:paraId="3834F8BF" w14:textId="17B3259B"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other than a flight crew member.</w:t>
            </w:r>
          </w:p>
        </w:tc>
        <w:tc>
          <w:tcPr>
            <w:tcW w:w="2041" w:type="dxa"/>
          </w:tcPr>
          <w:p w14:paraId="63377E44" w14:textId="0A0537CB" w:rsidR="00CA2B04" w:rsidRPr="00B62382" w:rsidRDefault="00CA2B04" w:rsidP="00B62382">
            <w:pPr>
              <w:spacing w:before="60" w:after="60"/>
              <w:jc w:val="both"/>
              <w:rPr>
                <w:rFonts w:ascii="Calibri" w:hAnsi="Calibri" w:cs="Arial"/>
                <w:sz w:val="16"/>
                <w:szCs w:val="16"/>
                <w:lang w:val="en-US"/>
              </w:rPr>
            </w:pPr>
          </w:p>
        </w:tc>
        <w:tc>
          <w:tcPr>
            <w:tcW w:w="6662" w:type="dxa"/>
          </w:tcPr>
          <w:p w14:paraId="435CBF13" w14:textId="77777777" w:rsidR="00CA2B04" w:rsidRPr="00B62382" w:rsidRDefault="00CA2B04" w:rsidP="00B62382">
            <w:pPr>
              <w:spacing w:before="60" w:after="60"/>
              <w:rPr>
                <w:rFonts w:ascii="Calibri" w:hAnsi="Calibri" w:cs="Arial"/>
                <w:sz w:val="16"/>
                <w:szCs w:val="16"/>
                <w:lang w:val="en-US"/>
              </w:rPr>
            </w:pPr>
          </w:p>
        </w:tc>
      </w:tr>
      <w:tr w:rsidR="00B7752A" w:rsidRPr="0050415B" w14:paraId="68CFE05E" w14:textId="4693D20F" w:rsidTr="00B62382">
        <w:tc>
          <w:tcPr>
            <w:tcW w:w="15301" w:type="dxa"/>
            <w:gridSpan w:val="3"/>
            <w:tcBorders>
              <w:right w:val="single" w:sz="4" w:space="0" w:color="auto"/>
            </w:tcBorders>
            <w:shd w:val="clear" w:color="auto" w:fill="DEEAF6" w:themeFill="accent1" w:themeFillTint="33"/>
          </w:tcPr>
          <w:p w14:paraId="2FEE67DC" w14:textId="4F821857" w:rsidR="00B7752A" w:rsidRPr="00B62382" w:rsidRDefault="00B7752A" w:rsidP="00B62382">
            <w:pPr>
              <w:rPr>
                <w:lang w:val="en-US"/>
              </w:rPr>
            </w:pPr>
            <w:r w:rsidRPr="00B62382">
              <w:rPr>
                <w:rFonts w:ascii="Calibri" w:hAnsi="Calibri" w:cs="Arial"/>
                <w:b/>
                <w:bCs/>
                <w:sz w:val="16"/>
                <w:szCs w:val="16"/>
                <w:lang w:val="en-US"/>
              </w:rPr>
              <w:t>CAT.IDE.</w:t>
            </w:r>
            <w:r w:rsidR="009E6359" w:rsidRPr="00B62382">
              <w:rPr>
                <w:rFonts w:ascii="Calibri" w:hAnsi="Calibri" w:cs="Arial"/>
                <w:b/>
                <w:bCs/>
                <w:sz w:val="16"/>
                <w:szCs w:val="16"/>
                <w:lang w:val="en-US"/>
              </w:rPr>
              <w:t>H</w:t>
            </w:r>
            <w:r w:rsidRPr="00B62382">
              <w:rPr>
                <w:rFonts w:ascii="Calibri" w:hAnsi="Calibri" w:cs="Arial"/>
                <w:b/>
                <w:bCs/>
                <w:sz w:val="16"/>
                <w:szCs w:val="16"/>
                <w:lang w:val="en-US"/>
              </w:rPr>
              <w:t>.180-</w:t>
            </w:r>
            <w:r w:rsidRPr="00B62382">
              <w:rPr>
                <w:b/>
                <w:bCs/>
                <w:lang w:val="en-US"/>
              </w:rPr>
              <w:t xml:space="preserve"> </w:t>
            </w:r>
            <w:r w:rsidRPr="00B62382">
              <w:rPr>
                <w:rFonts w:ascii="Calibri" w:hAnsi="Calibri" w:cs="Arial"/>
                <w:b/>
                <w:bCs/>
                <w:sz w:val="16"/>
                <w:szCs w:val="16"/>
                <w:lang w:val="en-US"/>
              </w:rPr>
              <w:t>Public address system</w:t>
            </w:r>
            <w:r w:rsidRPr="00B62382">
              <w:rPr>
                <w:rFonts w:ascii="Calibri" w:hAnsi="Calibri" w:cs="Arial"/>
                <w:sz w:val="16"/>
                <w:szCs w:val="16"/>
                <w:lang w:val="en-US"/>
              </w:rPr>
              <w:t xml:space="preserve">  </w:t>
            </w:r>
            <w:sdt>
              <w:sdtPr>
                <w:rPr>
                  <w:b/>
                  <w:smallCaps/>
                  <w:lang w:val="en-US"/>
                </w:rPr>
                <w:id w:val="2133818178"/>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239181288"/>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2114112651"/>
                <w14:checkbox>
                  <w14:checked w14:val="0"/>
                  <w14:checkedState w14:val="2612" w14:font="MS Gothic"/>
                  <w14:uncheckedState w14:val="2610" w14:font="MS Gothic"/>
                </w14:checkbox>
              </w:sdtPr>
              <w:sdtEndPr/>
              <w:sdtContent>
                <w:r w:rsidR="003E0627"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CA2B04" w:rsidRPr="0050415B" w14:paraId="3FF8F312" w14:textId="77777777" w:rsidTr="000B5E35">
        <w:tc>
          <w:tcPr>
            <w:tcW w:w="6598" w:type="dxa"/>
            <w:tcBorders>
              <w:right w:val="single" w:sz="4" w:space="0" w:color="auto"/>
            </w:tcBorders>
            <w:shd w:val="clear" w:color="auto" w:fill="D9D9D9" w:themeFill="background1" w:themeFillShade="D9"/>
          </w:tcPr>
          <w:p w14:paraId="620DA042" w14:textId="2C1E57D4" w:rsidR="00CA2B04" w:rsidRPr="00B62382" w:rsidRDefault="00CA2B04"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-with an MOPSC of more than nine shall be equipped with a public address system, with the exception of the following</w:t>
            </w:r>
            <w:r w:rsidR="00296950">
              <w:rPr>
                <w:rFonts w:ascii="Calibri" w:hAnsi="Calibri" w:cs="Arial"/>
                <w:sz w:val="16"/>
                <w:szCs w:val="16"/>
                <w:lang w:val="en-US"/>
              </w:rPr>
              <w:t xml:space="preserve"> paragraph</w:t>
            </w:r>
          </w:p>
          <w:p w14:paraId="3FE79A3C" w14:textId="44A2C45C" w:rsidR="00CA2B04" w:rsidRPr="00B62382" w:rsidRDefault="00CA2B04"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lastRenderedPageBreak/>
              <w:t>-Notwithstanding  helicopters with an MOPSC of more than nine and less than 20 are exempted from having a public address system, if:</w:t>
            </w:r>
          </w:p>
          <w:p w14:paraId="3314BF72" w14:textId="54D78F2C"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helicopter is designed without a bulkhead between pilot and passengers; and</w:t>
            </w:r>
          </w:p>
          <w:p w14:paraId="09DF6FD6" w14:textId="05AAC392"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b/>
                <w:bCs/>
                <w:sz w:val="16"/>
                <w:szCs w:val="16"/>
                <w:lang w:val="en-US"/>
              </w:rPr>
            </w:pPr>
            <w:r w:rsidRPr="00B62382">
              <w:rPr>
                <w:rFonts w:ascii="Calibri" w:hAnsi="Calibri" w:cs="Arial"/>
                <w:sz w:val="16"/>
                <w:szCs w:val="16"/>
                <w:lang w:val="en-US"/>
              </w:rPr>
              <w:t>the operator is able to demonstrate that when in flight, the pilot’s voice is audible and intelligible at all passengers’ seats.</w:t>
            </w:r>
          </w:p>
        </w:tc>
        <w:tc>
          <w:tcPr>
            <w:tcW w:w="2041" w:type="dxa"/>
            <w:tcBorders>
              <w:left w:val="single" w:sz="4" w:space="0" w:color="auto"/>
              <w:right w:val="single" w:sz="4" w:space="0" w:color="auto"/>
            </w:tcBorders>
          </w:tcPr>
          <w:p w14:paraId="5BD2179E" w14:textId="77777777" w:rsidR="00CA2B04" w:rsidRPr="00B62382" w:rsidRDefault="00CA2B04" w:rsidP="00B62382">
            <w:pPr>
              <w:spacing w:before="60" w:after="60"/>
              <w:rPr>
                <w:rFonts w:ascii="Calibri" w:hAnsi="Calibri" w:cs="Arial"/>
                <w:b/>
                <w:bCs/>
                <w:sz w:val="16"/>
                <w:szCs w:val="16"/>
                <w:lang w:val="en-US"/>
              </w:rPr>
            </w:pPr>
          </w:p>
        </w:tc>
        <w:tc>
          <w:tcPr>
            <w:tcW w:w="6662" w:type="dxa"/>
            <w:tcBorders>
              <w:left w:val="single" w:sz="4" w:space="0" w:color="auto"/>
            </w:tcBorders>
          </w:tcPr>
          <w:p w14:paraId="413F99B8" w14:textId="77777777" w:rsidR="00CA2B04" w:rsidRPr="00B62382" w:rsidRDefault="00CA2B04" w:rsidP="00B62382">
            <w:pPr>
              <w:spacing w:before="60" w:after="60"/>
              <w:rPr>
                <w:rFonts w:ascii="Calibri" w:hAnsi="Calibri" w:cs="Arial"/>
                <w:b/>
                <w:bCs/>
                <w:sz w:val="16"/>
                <w:szCs w:val="16"/>
                <w:lang w:val="en-US"/>
              </w:rPr>
            </w:pPr>
          </w:p>
        </w:tc>
      </w:tr>
      <w:tr w:rsidR="00B7752A" w:rsidRPr="0050415B" w14:paraId="1383699A" w14:textId="3C3B8707" w:rsidTr="00B62382">
        <w:tc>
          <w:tcPr>
            <w:tcW w:w="15301" w:type="dxa"/>
            <w:gridSpan w:val="3"/>
            <w:tcBorders>
              <w:right w:val="single" w:sz="4" w:space="0" w:color="auto"/>
            </w:tcBorders>
            <w:shd w:val="clear" w:color="auto" w:fill="DEEAF6" w:themeFill="accent1" w:themeFillTint="33"/>
          </w:tcPr>
          <w:p w14:paraId="52B7E731" w14:textId="4CECB3A5" w:rsidR="00B7752A" w:rsidRPr="00B62382" w:rsidRDefault="00B7752A" w:rsidP="00B62382">
            <w:pPr>
              <w:rPr>
                <w:lang w:val="en-US"/>
              </w:rPr>
            </w:pPr>
            <w:r w:rsidRPr="00B62382">
              <w:rPr>
                <w:rFonts w:ascii="Calibri" w:hAnsi="Calibri" w:cs="Arial"/>
                <w:b/>
                <w:bCs/>
                <w:sz w:val="16"/>
                <w:szCs w:val="16"/>
                <w:lang w:val="en-US"/>
              </w:rPr>
              <w:t>CAT.IDE.</w:t>
            </w:r>
            <w:r w:rsidR="009E6359" w:rsidRPr="00B62382">
              <w:rPr>
                <w:rFonts w:ascii="Calibri" w:hAnsi="Calibri" w:cs="Arial"/>
                <w:b/>
                <w:bCs/>
                <w:sz w:val="16"/>
                <w:szCs w:val="16"/>
                <w:lang w:val="en-US"/>
              </w:rPr>
              <w:t>H</w:t>
            </w:r>
            <w:r w:rsidRPr="00B62382">
              <w:rPr>
                <w:rFonts w:ascii="Calibri" w:hAnsi="Calibri" w:cs="Arial"/>
                <w:b/>
                <w:bCs/>
                <w:sz w:val="16"/>
                <w:szCs w:val="16"/>
                <w:lang w:val="en-US"/>
              </w:rPr>
              <w:t>.185 - Cockpit voice recorder</w:t>
            </w:r>
            <w:r w:rsidRPr="00B62382">
              <w:rPr>
                <w:rFonts w:ascii="Calibri" w:hAnsi="Calibri" w:cs="Arial"/>
                <w:sz w:val="16"/>
                <w:szCs w:val="16"/>
                <w:lang w:val="en-US"/>
              </w:rPr>
              <w:t xml:space="preserve">    </w:t>
            </w:r>
            <w:r w:rsidRPr="00B62382">
              <w:rPr>
                <w:b/>
                <w:smallCaps/>
                <w:lang w:val="en-US"/>
              </w:rPr>
              <w:t xml:space="preserve"> </w:t>
            </w:r>
            <w:sdt>
              <w:sdtPr>
                <w:rPr>
                  <w:b/>
                  <w:smallCaps/>
                  <w:lang w:val="en-US"/>
                </w:rPr>
                <w:id w:val="-2021379009"/>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773778434"/>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94789924"/>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CA2B04" w:rsidRPr="0050415B" w14:paraId="39CA23C9" w14:textId="77777777" w:rsidTr="000B5E35">
        <w:tc>
          <w:tcPr>
            <w:tcW w:w="6598" w:type="dxa"/>
            <w:shd w:val="clear" w:color="auto" w:fill="D9D9D9"/>
          </w:tcPr>
          <w:p w14:paraId="4F2296F0" w14:textId="15B4B6D4"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following helicopter types shall be equipped with a cockpit voice recorder (CVR):</w:t>
            </w:r>
          </w:p>
          <w:p w14:paraId="39C55212"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all helicopters with an MCTOM of more than 7 000 kg; and</w:t>
            </w:r>
          </w:p>
          <w:p w14:paraId="73280A9D" w14:textId="72AADF51"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helicopters with an MCTOM of more than 3 175 kg and first issued with an individual CofA on or after 1 January 1987.</w:t>
            </w:r>
          </w:p>
        </w:tc>
        <w:tc>
          <w:tcPr>
            <w:tcW w:w="2041" w:type="dxa"/>
          </w:tcPr>
          <w:p w14:paraId="4F9F044A"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43589E9F" w14:textId="77777777" w:rsidR="00CA2B04" w:rsidRPr="00B62382" w:rsidRDefault="00CA2B04" w:rsidP="00B62382">
            <w:pPr>
              <w:spacing w:before="60" w:after="60"/>
              <w:rPr>
                <w:rFonts w:ascii="Calibri" w:hAnsi="Calibri" w:cs="Arial"/>
                <w:sz w:val="16"/>
                <w:szCs w:val="16"/>
                <w:lang w:val="en-US"/>
              </w:rPr>
            </w:pPr>
          </w:p>
        </w:tc>
      </w:tr>
      <w:tr w:rsidR="00CA2B04" w:rsidRPr="0050415B" w14:paraId="100C7EE7" w14:textId="77777777" w:rsidTr="000B5E35">
        <w:tc>
          <w:tcPr>
            <w:tcW w:w="6598" w:type="dxa"/>
            <w:shd w:val="clear" w:color="auto" w:fill="D9D9D9"/>
          </w:tcPr>
          <w:p w14:paraId="45EB1873" w14:textId="67B26FB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CVR shall be capable of retaining the data recorded during at least:</w:t>
            </w:r>
          </w:p>
          <w:p w14:paraId="18149276"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preceding two hours for helicopters referred to in (a)(1) and (a)(2), when first issued with an individual CofA on or after 1 January 2016;</w:t>
            </w:r>
          </w:p>
          <w:p w14:paraId="47FF3A61"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preceding one hour for helicopters referred to in (a)(1), when first issued with an individual CofA on or after 1 August 1999 and before 1 January 2016;</w:t>
            </w:r>
          </w:p>
          <w:p w14:paraId="0EB0CB3B"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preceding 30 minutes for helicopters referred to in (a)(1), when first issued with an individual CofA before 1 August 1999; or</w:t>
            </w:r>
          </w:p>
          <w:p w14:paraId="7A7076B7" w14:textId="26F6CF49"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preceding 30 minutes for helicopters referred to in (a)(2), when first issued with an individual CofA before 1 January 2016.</w:t>
            </w:r>
          </w:p>
        </w:tc>
        <w:tc>
          <w:tcPr>
            <w:tcW w:w="2041" w:type="dxa"/>
          </w:tcPr>
          <w:p w14:paraId="47874CDB"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02BC621C" w14:textId="77777777" w:rsidR="00CA2B04" w:rsidRPr="00B62382" w:rsidRDefault="00CA2B04" w:rsidP="00B62382">
            <w:pPr>
              <w:spacing w:before="60" w:after="60"/>
              <w:rPr>
                <w:rFonts w:ascii="Calibri" w:hAnsi="Calibri" w:cs="Arial"/>
                <w:sz w:val="16"/>
                <w:szCs w:val="16"/>
                <w:lang w:val="en-US"/>
              </w:rPr>
            </w:pPr>
          </w:p>
        </w:tc>
      </w:tr>
      <w:tr w:rsidR="00CA2B04" w:rsidRPr="00E73E18" w14:paraId="18686F27" w14:textId="77777777" w:rsidTr="000B5E35">
        <w:tc>
          <w:tcPr>
            <w:tcW w:w="6598" w:type="dxa"/>
            <w:shd w:val="clear" w:color="auto" w:fill="D9D9D9"/>
          </w:tcPr>
          <w:p w14:paraId="5CD307C2"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By 1 January 2019 at the latest, the CVR shall record on means other than magnetic tape or</w:t>
            </w:r>
          </w:p>
          <w:p w14:paraId="70059ADE" w14:textId="26DD8D45" w:rsidR="00CA2B04" w:rsidRPr="00E73E18" w:rsidRDefault="00CA2B04" w:rsidP="00B62382">
            <w:pPr>
              <w:autoSpaceDE w:val="0"/>
              <w:autoSpaceDN w:val="0"/>
              <w:adjustRightInd w:val="0"/>
              <w:jc w:val="both"/>
              <w:rPr>
                <w:rFonts w:ascii="Calibri" w:hAnsi="Calibri" w:cs="Arial"/>
                <w:sz w:val="16"/>
                <w:szCs w:val="16"/>
              </w:rPr>
            </w:pPr>
            <w:r w:rsidRPr="00E73E18">
              <w:rPr>
                <w:rFonts w:ascii="Calibri" w:hAnsi="Calibri" w:cs="Arial"/>
                <w:sz w:val="16"/>
                <w:szCs w:val="16"/>
              </w:rPr>
              <w:t>magnetic wire</w:t>
            </w:r>
          </w:p>
        </w:tc>
        <w:tc>
          <w:tcPr>
            <w:tcW w:w="2041" w:type="dxa"/>
          </w:tcPr>
          <w:p w14:paraId="22132432" w14:textId="77777777" w:rsidR="00CA2B04" w:rsidRPr="00E73E18" w:rsidRDefault="00CA2B04" w:rsidP="00B62382">
            <w:pPr>
              <w:spacing w:before="60" w:after="60"/>
              <w:jc w:val="both"/>
              <w:rPr>
                <w:rFonts w:ascii="Calibri" w:hAnsi="Calibri" w:cs="Arial"/>
                <w:sz w:val="16"/>
                <w:szCs w:val="16"/>
              </w:rPr>
            </w:pPr>
          </w:p>
        </w:tc>
        <w:tc>
          <w:tcPr>
            <w:tcW w:w="6662" w:type="dxa"/>
          </w:tcPr>
          <w:p w14:paraId="32985101" w14:textId="77777777" w:rsidR="00CA2B04" w:rsidRPr="00E73E18" w:rsidRDefault="00CA2B04" w:rsidP="00B62382">
            <w:pPr>
              <w:spacing w:before="60" w:after="60"/>
              <w:rPr>
                <w:rFonts w:ascii="Calibri" w:hAnsi="Calibri" w:cs="Arial"/>
                <w:sz w:val="16"/>
                <w:szCs w:val="16"/>
              </w:rPr>
            </w:pPr>
          </w:p>
        </w:tc>
      </w:tr>
      <w:tr w:rsidR="00CA2B04" w:rsidRPr="0050415B" w14:paraId="65960B94" w14:textId="77777777" w:rsidTr="000B5E35">
        <w:tc>
          <w:tcPr>
            <w:tcW w:w="6598" w:type="dxa"/>
            <w:shd w:val="clear" w:color="auto" w:fill="D9D9D9"/>
          </w:tcPr>
          <w:p w14:paraId="184393E5" w14:textId="6EE99974"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CVR shall record with reference to a timescale</w:t>
            </w:r>
          </w:p>
          <w:p w14:paraId="13850F81" w14:textId="03443608"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-voice communications transmitted from or received in the flight crew compartment by radio;</w:t>
            </w:r>
          </w:p>
          <w:p w14:paraId="76FA0FF7" w14:textId="378FE011"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-flight crew members' voice communications using the interphone system and the public address system, if installed;</w:t>
            </w:r>
          </w:p>
          <w:p w14:paraId="72436C24" w14:textId="51B58E04"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the aural environment of the flight crew compartment, including without interruption:</w:t>
            </w:r>
          </w:p>
          <w:p w14:paraId="3B53B138" w14:textId="52A39D3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for helicopters first issued with an individual CofA on or after 1 August 1999, the audio signals received from each crew microphone;</w:t>
            </w:r>
          </w:p>
          <w:p w14:paraId="02BC25C8" w14:textId="3135961A"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for helicopters first issued with an individual CofA before 1 August 1999, the audio signals received from each crew microphone, where practicable;</w:t>
            </w:r>
          </w:p>
          <w:p w14:paraId="5C3C739A" w14:textId="5BAFE165"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-voice or audio signals identifying navigation or approach aids introduced into a headset or speaker.</w:t>
            </w:r>
          </w:p>
        </w:tc>
        <w:tc>
          <w:tcPr>
            <w:tcW w:w="2041" w:type="dxa"/>
          </w:tcPr>
          <w:p w14:paraId="162BC68C"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68C4EBC6" w14:textId="77777777" w:rsidR="00CA2B04" w:rsidRPr="00B62382" w:rsidRDefault="00CA2B04" w:rsidP="00B62382">
            <w:pPr>
              <w:spacing w:before="60" w:after="60"/>
              <w:rPr>
                <w:rFonts w:ascii="Calibri" w:hAnsi="Calibri" w:cs="Arial"/>
                <w:sz w:val="16"/>
                <w:szCs w:val="16"/>
                <w:lang w:val="en-US"/>
              </w:rPr>
            </w:pPr>
          </w:p>
        </w:tc>
      </w:tr>
      <w:tr w:rsidR="00CA2B04" w:rsidRPr="0050415B" w14:paraId="353D9538" w14:textId="77777777" w:rsidTr="000B5E35">
        <w:tc>
          <w:tcPr>
            <w:tcW w:w="6598" w:type="dxa"/>
            <w:shd w:val="clear" w:color="auto" w:fill="D9D9D9"/>
          </w:tcPr>
          <w:p w14:paraId="502763CA"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CVR shall start to record prior to the helicopter moving under its own power and shall</w:t>
            </w:r>
          </w:p>
          <w:p w14:paraId="122C2523"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continue to record until the termination of the flight when the helicopter is no longer capable</w:t>
            </w:r>
          </w:p>
          <w:p w14:paraId="429960A5"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of moving under its own power.</w:t>
            </w:r>
          </w:p>
          <w:p w14:paraId="111D64DF" w14:textId="77777777"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-In addition, for helicopters referred to MCTOM of more than 3 175 kg issued with an individual CofA on or after 1 August 1999:</w:t>
            </w:r>
          </w:p>
          <w:p w14:paraId="2FB38B11" w14:textId="77777777" w:rsidR="00CA2B04" w:rsidRPr="00B62382" w:rsidRDefault="00CA2B04"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CVR shall start automatically to record prior to the helicopter moving under its own power and continue to record until the termination of the flight when the helicopter is no longer capable of moving under its own power; and</w:t>
            </w:r>
          </w:p>
          <w:p w14:paraId="15584E1F" w14:textId="15EACCAA"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depending on the availability of electrical power, the CVR shall start to record as early as possible during the cockpit checks prior to engine start at the beginning of the flight until the cockpit checks immediately following engine shutdown at the end of the flight.</w:t>
            </w:r>
          </w:p>
        </w:tc>
        <w:tc>
          <w:tcPr>
            <w:tcW w:w="2041" w:type="dxa"/>
          </w:tcPr>
          <w:p w14:paraId="77B9C969"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568E897E" w14:textId="77777777" w:rsidR="00CA2B04" w:rsidRPr="00B62382" w:rsidRDefault="00CA2B04" w:rsidP="00B62382">
            <w:pPr>
              <w:spacing w:before="60" w:after="60"/>
              <w:rPr>
                <w:rFonts w:ascii="Calibri" w:hAnsi="Calibri" w:cs="Arial"/>
                <w:sz w:val="16"/>
                <w:szCs w:val="16"/>
                <w:lang w:val="en-US"/>
              </w:rPr>
            </w:pPr>
          </w:p>
        </w:tc>
      </w:tr>
      <w:tr w:rsidR="00CA2B04" w:rsidRPr="0050415B" w14:paraId="74841449" w14:textId="77777777" w:rsidTr="000B5E35">
        <w:tc>
          <w:tcPr>
            <w:tcW w:w="6598" w:type="dxa"/>
            <w:shd w:val="clear" w:color="auto" w:fill="D9D9D9"/>
          </w:tcPr>
          <w:p w14:paraId="560E8164" w14:textId="5B6B79C8" w:rsidR="00CA2B04" w:rsidRPr="00B62382" w:rsidRDefault="00CA2B04"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lastRenderedPageBreak/>
              <w:t>-If the CVR is not deployable, it shall have a device to assist in locating it under water. By 1 January 2020 at the latest, this device shall have a minimum underwater transmission time of 90 days. If the CVR is deployable, it shall have an automatic emergency locator transmitter.</w:t>
            </w:r>
          </w:p>
        </w:tc>
        <w:tc>
          <w:tcPr>
            <w:tcW w:w="2041" w:type="dxa"/>
          </w:tcPr>
          <w:p w14:paraId="0586BF4F" w14:textId="77777777" w:rsidR="00CA2B04" w:rsidRPr="00B62382" w:rsidRDefault="00CA2B04" w:rsidP="00B62382">
            <w:pPr>
              <w:spacing w:before="60" w:after="60"/>
              <w:jc w:val="both"/>
              <w:rPr>
                <w:rFonts w:ascii="Calibri" w:hAnsi="Calibri" w:cs="Arial"/>
                <w:sz w:val="16"/>
                <w:szCs w:val="16"/>
                <w:lang w:val="en-US"/>
              </w:rPr>
            </w:pPr>
          </w:p>
        </w:tc>
        <w:tc>
          <w:tcPr>
            <w:tcW w:w="6662" w:type="dxa"/>
          </w:tcPr>
          <w:p w14:paraId="6B81FAEC" w14:textId="77777777" w:rsidR="00CA2B04" w:rsidRPr="00B62382" w:rsidRDefault="00CA2B04" w:rsidP="00B62382">
            <w:pPr>
              <w:spacing w:before="60" w:after="60"/>
              <w:rPr>
                <w:rFonts w:ascii="Calibri" w:hAnsi="Calibri" w:cs="Arial"/>
                <w:sz w:val="16"/>
                <w:szCs w:val="16"/>
                <w:lang w:val="en-US"/>
              </w:rPr>
            </w:pPr>
          </w:p>
        </w:tc>
      </w:tr>
      <w:tr w:rsidR="006705EC" w:rsidRPr="0050415B" w14:paraId="1345FB2D" w14:textId="527FEB23" w:rsidTr="00B62382">
        <w:tc>
          <w:tcPr>
            <w:tcW w:w="15301" w:type="dxa"/>
            <w:gridSpan w:val="3"/>
            <w:tcBorders>
              <w:right w:val="single" w:sz="4" w:space="0" w:color="auto"/>
            </w:tcBorders>
            <w:shd w:val="clear" w:color="auto" w:fill="DEEAF6" w:themeFill="accent1" w:themeFillTint="33"/>
          </w:tcPr>
          <w:p w14:paraId="106C8B7D" w14:textId="2FB4AC51" w:rsidR="006705EC" w:rsidRPr="00B62382" w:rsidRDefault="006705EC" w:rsidP="00B62382">
            <w:pPr>
              <w:rPr>
                <w:lang w:val="en-US"/>
              </w:rPr>
            </w:pPr>
            <w:r w:rsidRPr="00B62382">
              <w:rPr>
                <w:rFonts w:ascii="Calibri" w:hAnsi="Calibri" w:cs="Arial"/>
                <w:b/>
                <w:bCs/>
                <w:sz w:val="16"/>
                <w:szCs w:val="16"/>
                <w:lang w:val="en-US"/>
              </w:rPr>
              <w:t>CAT.IDE.</w:t>
            </w:r>
            <w:r w:rsidR="009E6359" w:rsidRPr="00B62382">
              <w:rPr>
                <w:rFonts w:ascii="Calibri" w:hAnsi="Calibri" w:cs="Arial"/>
                <w:b/>
                <w:bCs/>
                <w:sz w:val="16"/>
                <w:szCs w:val="16"/>
                <w:lang w:val="en-US"/>
              </w:rPr>
              <w:t>H</w:t>
            </w:r>
            <w:r w:rsidRPr="00B62382">
              <w:rPr>
                <w:rFonts w:ascii="Calibri" w:hAnsi="Calibri" w:cs="Arial"/>
                <w:b/>
                <w:bCs/>
                <w:sz w:val="16"/>
                <w:szCs w:val="16"/>
                <w:lang w:val="en-US"/>
              </w:rPr>
              <w:t>.190 - Flight data recorder</w:t>
            </w:r>
            <w:r w:rsidRPr="00B62382">
              <w:rPr>
                <w:rFonts w:ascii="Calibri" w:hAnsi="Calibri" w:cs="Arial"/>
                <w:sz w:val="16"/>
                <w:szCs w:val="16"/>
                <w:lang w:val="en-US"/>
              </w:rPr>
              <w:t xml:space="preserve">      </w:t>
            </w:r>
            <w:sdt>
              <w:sdtPr>
                <w:rPr>
                  <w:b/>
                  <w:smallCaps/>
                  <w:lang w:val="en-US"/>
                </w:rPr>
                <w:id w:val="-1066032790"/>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80476665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745018494"/>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w:t>
            </w:r>
          </w:p>
        </w:tc>
      </w:tr>
      <w:tr w:rsidR="00F67696" w:rsidRPr="0050415B" w14:paraId="2E10A052" w14:textId="77777777" w:rsidTr="000B5E35">
        <w:tc>
          <w:tcPr>
            <w:tcW w:w="6598" w:type="dxa"/>
            <w:shd w:val="clear" w:color="auto" w:fill="D9D9D9"/>
          </w:tcPr>
          <w:p w14:paraId="2C6C78C2"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The following helicopters shall be equipped with an FDR that uses a digital method of recording</w:t>
            </w:r>
          </w:p>
          <w:p w14:paraId="5861886F"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and storing data and for which a method of readily retrieving that data from the storage</w:t>
            </w:r>
          </w:p>
          <w:p w14:paraId="30BC01FC" w14:textId="77777777" w:rsidR="00F67696" w:rsidRPr="00E73E18" w:rsidRDefault="00F67696" w:rsidP="00B62382">
            <w:pPr>
              <w:autoSpaceDE w:val="0"/>
              <w:autoSpaceDN w:val="0"/>
              <w:adjustRightInd w:val="0"/>
              <w:jc w:val="both"/>
              <w:rPr>
                <w:rFonts w:ascii="Calibri" w:hAnsi="Calibri" w:cs="Arial"/>
                <w:sz w:val="16"/>
                <w:szCs w:val="16"/>
              </w:rPr>
            </w:pPr>
            <w:r w:rsidRPr="00E73E18">
              <w:rPr>
                <w:rFonts w:ascii="Calibri" w:hAnsi="Calibri" w:cs="Arial"/>
                <w:sz w:val="16"/>
                <w:szCs w:val="16"/>
              </w:rPr>
              <w:t>medium is available:</w:t>
            </w:r>
          </w:p>
          <w:p w14:paraId="44094B28" w14:textId="77777777"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helicopters with an MCTOM of more than 3 175 kg and first issued with an individual CofA on or after 1 August 1999;</w:t>
            </w:r>
          </w:p>
          <w:p w14:paraId="7EC19967" w14:textId="485BC6E9"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helicopters with an MCTOM of more than 7 000 kg, or an MOPSC of more than nine, and first issued with an individual CofA on or after 1 January 1989 but before 1 August 1999</w:t>
            </w:r>
          </w:p>
        </w:tc>
        <w:tc>
          <w:tcPr>
            <w:tcW w:w="2041" w:type="dxa"/>
          </w:tcPr>
          <w:p w14:paraId="6426FD20" w14:textId="07D9ACDB" w:rsidR="00F67696" w:rsidRPr="00B62382" w:rsidRDefault="00F67696" w:rsidP="00B62382">
            <w:pPr>
              <w:spacing w:before="60" w:after="60"/>
              <w:jc w:val="both"/>
              <w:rPr>
                <w:rFonts w:ascii="Calibri" w:hAnsi="Calibri" w:cs="Arial"/>
                <w:sz w:val="16"/>
                <w:szCs w:val="16"/>
                <w:lang w:val="en-US"/>
              </w:rPr>
            </w:pPr>
          </w:p>
        </w:tc>
        <w:tc>
          <w:tcPr>
            <w:tcW w:w="6662" w:type="dxa"/>
          </w:tcPr>
          <w:p w14:paraId="41031385" w14:textId="77777777" w:rsidR="00F67696" w:rsidRPr="00B62382" w:rsidRDefault="00F67696" w:rsidP="00B62382">
            <w:pPr>
              <w:spacing w:before="60" w:after="60"/>
              <w:rPr>
                <w:rFonts w:ascii="Calibri" w:hAnsi="Calibri" w:cs="Arial"/>
                <w:sz w:val="16"/>
                <w:szCs w:val="16"/>
                <w:lang w:val="en-US"/>
              </w:rPr>
            </w:pPr>
          </w:p>
        </w:tc>
      </w:tr>
      <w:tr w:rsidR="00F67696" w:rsidRPr="0050415B" w14:paraId="44DB1A61" w14:textId="77777777" w:rsidTr="000B5E35">
        <w:tc>
          <w:tcPr>
            <w:tcW w:w="6598" w:type="dxa"/>
            <w:shd w:val="clear" w:color="auto" w:fill="D9D9D9"/>
          </w:tcPr>
          <w:p w14:paraId="6ECF72F4"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w:t>
            </w:r>
            <w:r w:rsidRPr="00B62382">
              <w:rPr>
                <w:lang w:val="en-US"/>
              </w:rPr>
              <w:t xml:space="preserve"> </w:t>
            </w:r>
            <w:r w:rsidRPr="00B62382">
              <w:rPr>
                <w:rFonts w:ascii="Calibri" w:hAnsi="Calibri" w:cs="Arial"/>
                <w:sz w:val="16"/>
                <w:szCs w:val="16"/>
                <w:lang w:val="en-US"/>
              </w:rPr>
              <w:t>The FDR shall record the parameters required to determine accurately the:</w:t>
            </w:r>
          </w:p>
          <w:p w14:paraId="298F5372" w14:textId="6915A209"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flight path, speed, attitude, engine power, operation and configuration and be capable of retaining the data recorded during at least the preceding 10 hours, for helicopters referred to in (a)(1) and first issued with an individual CofA on or after 1 January 2016;</w:t>
            </w:r>
          </w:p>
          <w:p w14:paraId="10ED1227" w14:textId="637AA0B0"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flight path, speed, attitude, engine power and operation and be capable of retaining the data recorded during at least the preceding eight hours, for helicopters referred to in (a)(1) and first issued with an individual CofA before 1 January 2016;</w:t>
            </w:r>
          </w:p>
          <w:p w14:paraId="0FE7EF7B" w14:textId="457479CB"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flight path, speed, attitude, engine power and operation and be capable of retaining the data recorded during at least the preceding five hours, for helicopters referred to in (a)(2).</w:t>
            </w:r>
          </w:p>
        </w:tc>
        <w:tc>
          <w:tcPr>
            <w:tcW w:w="2041" w:type="dxa"/>
          </w:tcPr>
          <w:p w14:paraId="4FDAF9F4"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77EFC811" w14:textId="77777777" w:rsidR="00F67696" w:rsidRPr="00B62382" w:rsidRDefault="00F67696" w:rsidP="00B62382">
            <w:pPr>
              <w:spacing w:before="60" w:after="60"/>
              <w:rPr>
                <w:rFonts w:ascii="Calibri" w:hAnsi="Calibri" w:cs="Arial"/>
                <w:sz w:val="16"/>
                <w:szCs w:val="16"/>
                <w:lang w:val="en-US"/>
              </w:rPr>
            </w:pPr>
          </w:p>
        </w:tc>
      </w:tr>
      <w:tr w:rsidR="00F67696" w:rsidRPr="0050415B" w14:paraId="05D2E9EE" w14:textId="77777777" w:rsidTr="000B5E35">
        <w:tc>
          <w:tcPr>
            <w:tcW w:w="6598" w:type="dxa"/>
            <w:shd w:val="clear" w:color="auto" w:fill="D9D9D9"/>
          </w:tcPr>
          <w:p w14:paraId="79B47509" w14:textId="15730F6A"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-Data shall be obtained from helicopter sources that enable accurate correlation with information displayed to the flight crew.</w:t>
            </w:r>
          </w:p>
          <w:p w14:paraId="0F2E2A22" w14:textId="63201616"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FDR shall automatically start to record the data prior to the helicopter being capable of moving under its own power and shall stop automatically after the helicopter is incapable of moving under its own power.</w:t>
            </w:r>
          </w:p>
          <w:p w14:paraId="791310AC" w14:textId="52015BC2"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-If the FDR is not deployable, it shall have a device to assist in locating it under water. By 1 January</w:t>
            </w:r>
          </w:p>
          <w:p w14:paraId="6B738AC5"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2020 at the latest, this device shall have a minimum underwater transmission time of 90 days.</w:t>
            </w:r>
          </w:p>
          <w:p w14:paraId="5FB8549A" w14:textId="4A9FA42C"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If the FDR is deployable, it shall have an automatic emergency locator transmitter.</w:t>
            </w:r>
          </w:p>
        </w:tc>
        <w:tc>
          <w:tcPr>
            <w:tcW w:w="2041" w:type="dxa"/>
          </w:tcPr>
          <w:p w14:paraId="3D927CA6"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13AA42D7" w14:textId="77777777" w:rsidR="00F67696" w:rsidRPr="00B62382" w:rsidRDefault="00F67696" w:rsidP="00B62382">
            <w:pPr>
              <w:spacing w:before="60" w:after="60"/>
              <w:rPr>
                <w:rFonts w:ascii="Calibri" w:hAnsi="Calibri" w:cs="Arial"/>
                <w:sz w:val="16"/>
                <w:szCs w:val="16"/>
                <w:lang w:val="en-US"/>
              </w:rPr>
            </w:pPr>
          </w:p>
        </w:tc>
      </w:tr>
      <w:tr w:rsidR="006705EC" w:rsidRPr="0050415B" w14:paraId="7EA0B4ED" w14:textId="32E51DFF" w:rsidTr="00B62382">
        <w:tc>
          <w:tcPr>
            <w:tcW w:w="15301" w:type="dxa"/>
            <w:gridSpan w:val="3"/>
            <w:tcBorders>
              <w:right w:val="single" w:sz="4" w:space="0" w:color="auto"/>
            </w:tcBorders>
            <w:shd w:val="clear" w:color="auto" w:fill="DEEAF6" w:themeFill="accent1" w:themeFillTint="33"/>
          </w:tcPr>
          <w:p w14:paraId="1ABC8480" w14:textId="41435E11" w:rsidR="006705EC" w:rsidRPr="00B62382" w:rsidRDefault="00255CA8" w:rsidP="00B62382">
            <w:pPr>
              <w:rPr>
                <w:lang w:val="en-US"/>
              </w:rPr>
            </w:pPr>
            <w:r w:rsidRPr="00B62382">
              <w:rPr>
                <w:rFonts w:ascii="Calibri" w:hAnsi="Calibri" w:cs="Arial"/>
                <w:b/>
                <w:bCs/>
                <w:sz w:val="16"/>
                <w:szCs w:val="16"/>
                <w:lang w:val="en-US"/>
              </w:rPr>
              <w:t xml:space="preserve">CAT.IDE.H.191 Lightweight flight recorder </w:t>
            </w:r>
            <w:sdt>
              <w:sdtPr>
                <w:rPr>
                  <w:b/>
                  <w:smallCaps/>
                  <w:lang w:val="en-US"/>
                </w:rPr>
                <w:id w:val="1606387266"/>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2204324"/>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641963275"/>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50415B" w14:paraId="2A1B2F5C" w14:textId="77777777" w:rsidTr="000B5E35">
        <w:tc>
          <w:tcPr>
            <w:tcW w:w="6598" w:type="dxa"/>
            <w:shd w:val="clear" w:color="auto" w:fill="D9D9D9"/>
          </w:tcPr>
          <w:p w14:paraId="7C2561CC" w14:textId="43406D31"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-Turbine-engined helicopters with an MCTOM of 2 250 kg or more shall be equipped with a flight recorder if all of the following conditions are met:</w:t>
            </w:r>
          </w:p>
          <w:p w14:paraId="7A9BEFE5" w14:textId="77777777"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they are not within the scope of point CAT.IDE.H.190(a);</w:t>
            </w:r>
          </w:p>
          <w:p w14:paraId="62BCFFBD" w14:textId="2D6AF093"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they are first issued with an individual CofA on or after 5 September 2022.</w:t>
            </w:r>
          </w:p>
          <w:p w14:paraId="67DC354C" w14:textId="1D727865"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flight recorder shall record, by means of flight data or images, information that is sufficient to determine the flight path and aircraft speed.</w:t>
            </w:r>
          </w:p>
          <w:p w14:paraId="3700A7F1" w14:textId="23DDCF96"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flight recorder shall be capable of retaining the flight data and the images recorded during at least the preceding 5 hours.</w:t>
            </w:r>
          </w:p>
          <w:p w14:paraId="616BAF6C" w14:textId="70EED2B5"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flight recorder shall automatically start to record prior to the helicopter being capable of moving under its own power and shall stop automatically after the helicopter is no longer capable of moving under its own power.</w:t>
            </w:r>
          </w:p>
          <w:p w14:paraId="7649DF3B" w14:textId="52CFEA1D"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xml:space="preserve">-If the flight recorder records images or audio of the flight crew compartment, then a function shall be provided which can be operated by the commander and which modifies image and audio </w:t>
            </w:r>
            <w:r w:rsidRPr="00B62382">
              <w:rPr>
                <w:rFonts w:ascii="Calibri" w:hAnsi="Calibri" w:cs="Arial"/>
                <w:sz w:val="16"/>
                <w:szCs w:val="16"/>
                <w:lang w:val="en-US"/>
              </w:rPr>
              <w:lastRenderedPageBreak/>
              <w:t>recordings made before the operation of that function, so that those recordings cannot be retrieved using normal replay or copying techniques.</w:t>
            </w:r>
          </w:p>
        </w:tc>
        <w:tc>
          <w:tcPr>
            <w:tcW w:w="2041" w:type="dxa"/>
          </w:tcPr>
          <w:p w14:paraId="0B05D372" w14:textId="220EC71D" w:rsidR="00F67696" w:rsidRPr="00B62382" w:rsidRDefault="00F67696" w:rsidP="00B62382">
            <w:pPr>
              <w:spacing w:before="60" w:after="60"/>
              <w:jc w:val="both"/>
              <w:rPr>
                <w:rFonts w:ascii="Calibri" w:hAnsi="Calibri" w:cs="Arial"/>
                <w:sz w:val="16"/>
                <w:szCs w:val="16"/>
                <w:lang w:val="en-US"/>
              </w:rPr>
            </w:pPr>
          </w:p>
        </w:tc>
        <w:tc>
          <w:tcPr>
            <w:tcW w:w="6662" w:type="dxa"/>
          </w:tcPr>
          <w:p w14:paraId="440FB839" w14:textId="77777777" w:rsidR="00F67696" w:rsidRPr="00B62382" w:rsidRDefault="00F67696" w:rsidP="00B62382">
            <w:pPr>
              <w:spacing w:before="60" w:after="60"/>
              <w:rPr>
                <w:rFonts w:ascii="Calibri" w:hAnsi="Calibri" w:cs="Arial"/>
                <w:sz w:val="16"/>
                <w:szCs w:val="16"/>
                <w:lang w:val="en-US"/>
              </w:rPr>
            </w:pPr>
          </w:p>
        </w:tc>
      </w:tr>
      <w:tr w:rsidR="006705EC" w:rsidRPr="0050415B" w14:paraId="3D56D01F" w14:textId="77777777" w:rsidTr="00B62382">
        <w:tc>
          <w:tcPr>
            <w:tcW w:w="15301" w:type="dxa"/>
            <w:gridSpan w:val="3"/>
            <w:shd w:val="clear" w:color="auto" w:fill="DEEAF6" w:themeFill="accent1" w:themeFillTint="33"/>
          </w:tcPr>
          <w:p w14:paraId="17F21686" w14:textId="507C8652"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4F5034" w:rsidRPr="00B62382">
              <w:rPr>
                <w:rFonts w:ascii="Calibri" w:hAnsi="Calibri" w:cs="Arial"/>
                <w:b/>
                <w:bCs/>
                <w:sz w:val="16"/>
                <w:szCs w:val="16"/>
                <w:lang w:val="en-US"/>
              </w:rPr>
              <w:t>H</w:t>
            </w:r>
            <w:r w:rsidRPr="00B62382">
              <w:rPr>
                <w:rFonts w:ascii="Calibri" w:hAnsi="Calibri" w:cs="Arial"/>
                <w:b/>
                <w:bCs/>
                <w:sz w:val="16"/>
                <w:szCs w:val="16"/>
                <w:lang w:val="en-US"/>
              </w:rPr>
              <w:t>.195 - Data link recording</w:t>
            </w:r>
            <w:r w:rsidRPr="00B62382">
              <w:rPr>
                <w:rFonts w:ascii="Calibri" w:hAnsi="Calibri" w:cs="Arial"/>
                <w:sz w:val="16"/>
                <w:szCs w:val="16"/>
                <w:lang w:val="en-US"/>
              </w:rPr>
              <w:t xml:space="preserve">      </w:t>
            </w:r>
            <w:sdt>
              <w:sdtPr>
                <w:rPr>
                  <w:b/>
                  <w:smallCaps/>
                  <w:lang w:val="en-US"/>
                </w:rPr>
                <w:id w:val="-1566645873"/>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897502203"/>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483383116"/>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F67696" w:rsidRPr="0050415B" w14:paraId="548A6A76" w14:textId="77777777" w:rsidTr="000B5E35">
        <w:tc>
          <w:tcPr>
            <w:tcW w:w="6598" w:type="dxa"/>
            <w:shd w:val="clear" w:color="auto" w:fill="D9D9D9"/>
          </w:tcPr>
          <w:p w14:paraId="3EFE9023" w14:textId="66F7FC6B"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xml:space="preserve">- </w:t>
            </w:r>
            <w:r w:rsidRPr="00B62382">
              <w:rPr>
                <w:lang w:val="en-US"/>
              </w:rPr>
              <w:t xml:space="preserve"> </w:t>
            </w:r>
            <w:r w:rsidRPr="00B62382">
              <w:rPr>
                <w:rFonts w:ascii="Calibri" w:hAnsi="Calibri" w:cs="Arial"/>
                <w:sz w:val="16"/>
                <w:szCs w:val="16"/>
                <w:lang w:val="en-US"/>
              </w:rPr>
              <w:t>Helicopters first issued with an individual CofA on or after 8 April 2014 that have the capability</w:t>
            </w:r>
          </w:p>
          <w:p w14:paraId="46EC5778"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to operate data link communications and are required to be equipped with a CVR, shall record</w:t>
            </w:r>
          </w:p>
          <w:p w14:paraId="73E47EBE"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on a recorder, where applicable:</w:t>
            </w:r>
          </w:p>
          <w:p w14:paraId="649374EB" w14:textId="77777777"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data link communication messages related to ATS communications to and from the helicopter, including messages applying to the following applications:</w:t>
            </w:r>
          </w:p>
          <w:p w14:paraId="6FAB0710" w14:textId="77777777" w:rsidR="00F67696" w:rsidRPr="00E73E18" w:rsidRDefault="00F67696" w:rsidP="00B62382">
            <w:pPr>
              <w:pStyle w:val="PargrafodaLista"/>
              <w:numPr>
                <w:ilvl w:val="0"/>
                <w:numId w:val="2"/>
              </w:numPr>
              <w:autoSpaceDE w:val="0"/>
              <w:autoSpaceDN w:val="0"/>
              <w:adjustRightInd w:val="0"/>
              <w:jc w:val="both"/>
              <w:rPr>
                <w:rFonts w:ascii="Calibri" w:hAnsi="Calibri" w:cs="Arial"/>
                <w:sz w:val="16"/>
                <w:szCs w:val="16"/>
              </w:rPr>
            </w:pPr>
            <w:r w:rsidRPr="00E73E18">
              <w:rPr>
                <w:rFonts w:ascii="Calibri" w:hAnsi="Calibri" w:cs="Arial"/>
                <w:sz w:val="16"/>
                <w:szCs w:val="16"/>
              </w:rPr>
              <w:t>data link initiation;</w:t>
            </w:r>
          </w:p>
          <w:p w14:paraId="4A3C4A2B" w14:textId="77777777" w:rsidR="00F67696" w:rsidRPr="00E73E18" w:rsidRDefault="00F67696" w:rsidP="00B62382">
            <w:pPr>
              <w:pStyle w:val="PargrafodaLista"/>
              <w:numPr>
                <w:ilvl w:val="0"/>
                <w:numId w:val="2"/>
              </w:numPr>
              <w:autoSpaceDE w:val="0"/>
              <w:autoSpaceDN w:val="0"/>
              <w:adjustRightInd w:val="0"/>
              <w:jc w:val="both"/>
              <w:rPr>
                <w:rFonts w:ascii="Calibri" w:hAnsi="Calibri" w:cs="Arial"/>
                <w:sz w:val="16"/>
                <w:szCs w:val="16"/>
              </w:rPr>
            </w:pPr>
            <w:r w:rsidRPr="00E73E18">
              <w:rPr>
                <w:rFonts w:ascii="Calibri" w:hAnsi="Calibri" w:cs="Arial"/>
                <w:sz w:val="16"/>
                <w:szCs w:val="16"/>
              </w:rPr>
              <w:t>controller-pilot communication;</w:t>
            </w:r>
          </w:p>
          <w:p w14:paraId="6AFADB78" w14:textId="77777777" w:rsidR="00F67696" w:rsidRPr="00E73E18" w:rsidRDefault="00F67696" w:rsidP="00B62382">
            <w:pPr>
              <w:pStyle w:val="PargrafodaLista"/>
              <w:numPr>
                <w:ilvl w:val="0"/>
                <w:numId w:val="2"/>
              </w:numPr>
              <w:autoSpaceDE w:val="0"/>
              <w:autoSpaceDN w:val="0"/>
              <w:adjustRightInd w:val="0"/>
              <w:jc w:val="both"/>
              <w:rPr>
                <w:rFonts w:ascii="Calibri" w:hAnsi="Calibri" w:cs="Arial"/>
                <w:sz w:val="16"/>
                <w:szCs w:val="16"/>
              </w:rPr>
            </w:pPr>
            <w:r w:rsidRPr="00E73E18">
              <w:rPr>
                <w:rFonts w:ascii="Calibri" w:hAnsi="Calibri" w:cs="Arial"/>
                <w:sz w:val="16"/>
                <w:szCs w:val="16"/>
              </w:rPr>
              <w:t xml:space="preserve"> addressed surveillance;</w:t>
            </w:r>
          </w:p>
          <w:p w14:paraId="2B45BD45" w14:textId="77777777" w:rsidR="00F67696" w:rsidRPr="00E73E18" w:rsidRDefault="00F67696" w:rsidP="00B62382">
            <w:pPr>
              <w:pStyle w:val="PargrafodaLista"/>
              <w:numPr>
                <w:ilvl w:val="0"/>
                <w:numId w:val="2"/>
              </w:numPr>
              <w:autoSpaceDE w:val="0"/>
              <w:autoSpaceDN w:val="0"/>
              <w:adjustRightInd w:val="0"/>
              <w:jc w:val="both"/>
              <w:rPr>
                <w:rFonts w:ascii="Calibri" w:hAnsi="Calibri" w:cs="Arial"/>
                <w:sz w:val="16"/>
                <w:szCs w:val="16"/>
              </w:rPr>
            </w:pPr>
            <w:r w:rsidRPr="00E73E18">
              <w:rPr>
                <w:rFonts w:ascii="Calibri" w:hAnsi="Calibri" w:cs="Arial"/>
                <w:sz w:val="16"/>
                <w:szCs w:val="16"/>
              </w:rPr>
              <w:t>flight information;</w:t>
            </w:r>
          </w:p>
          <w:p w14:paraId="30102645" w14:textId="77777777" w:rsidR="00F67696" w:rsidRPr="00B62382" w:rsidRDefault="00F67696" w:rsidP="00B62382">
            <w:pPr>
              <w:pStyle w:val="PargrafodaLista"/>
              <w:numPr>
                <w:ilvl w:val="0"/>
                <w:numId w:val="2"/>
              </w:num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as far as is practicable, given the architecture of the system, aircraft broadcast surveillance;</w:t>
            </w:r>
          </w:p>
          <w:p w14:paraId="2D8E7F22" w14:textId="77777777" w:rsidR="00F67696" w:rsidRPr="00B62382" w:rsidRDefault="00F67696" w:rsidP="00B62382">
            <w:pPr>
              <w:pStyle w:val="PargrafodaLista"/>
              <w:numPr>
                <w:ilvl w:val="0"/>
                <w:numId w:val="2"/>
              </w:num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as far as is practicable, given the architecture of the system, aircraft operational control data;</w:t>
            </w:r>
          </w:p>
          <w:p w14:paraId="41299878" w14:textId="28DFD22B" w:rsidR="00F67696" w:rsidRPr="00B62382" w:rsidRDefault="00F67696" w:rsidP="00B62382">
            <w:pPr>
              <w:pStyle w:val="PargrafodaLista"/>
              <w:numPr>
                <w:ilvl w:val="0"/>
                <w:numId w:val="2"/>
              </w:num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as far as is practicable, given the architecture of the system, graphics;</w:t>
            </w:r>
          </w:p>
          <w:p w14:paraId="4DB2C54F" w14:textId="51118713" w:rsidR="00F67696" w:rsidRPr="00B62382" w:rsidRDefault="00F67696" w:rsidP="00B62382">
            <w:pPr>
              <w:pStyle w:val="PargrafodaLista"/>
              <w:numPr>
                <w:ilvl w:val="0"/>
                <w:numId w:val="2"/>
              </w:num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information that enables correlation to any associated records related to data link communications and stored separately from the helicopter; and</w:t>
            </w:r>
          </w:p>
          <w:p w14:paraId="60FF3BBB" w14:textId="77777777"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information on the time and priority of data link communications messages, taking into account the system’s architecture.</w:t>
            </w:r>
          </w:p>
          <w:p w14:paraId="0E4119CA" w14:textId="227F5CF5"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recorder shall use a digital method of recording and storing data and information and a method of readily retrieving that data shall be available. The recording method shall allow the data to match the data recorded on the ground.</w:t>
            </w:r>
          </w:p>
          <w:p w14:paraId="467B0D01" w14:textId="2A7087A3" w:rsidR="00F67696" w:rsidRPr="00B62382" w:rsidRDefault="00F67696" w:rsidP="00B62382">
            <w:pPr>
              <w:pStyle w:val="PargrafodaLista"/>
              <w:numPr>
                <w:ilvl w:val="0"/>
                <w:numId w:val="2"/>
              </w:numPr>
              <w:autoSpaceDE w:val="0"/>
              <w:autoSpaceDN w:val="0"/>
              <w:adjustRightInd w:val="0"/>
              <w:ind w:left="303" w:hanging="142"/>
              <w:jc w:val="both"/>
              <w:rPr>
                <w:rFonts w:ascii="Calibri" w:hAnsi="Calibri" w:cs="Arial"/>
                <w:sz w:val="16"/>
                <w:szCs w:val="16"/>
                <w:lang w:val="en-US"/>
              </w:rPr>
            </w:pPr>
            <w:r w:rsidRPr="00B62382">
              <w:rPr>
                <w:rFonts w:ascii="Calibri" w:hAnsi="Calibri" w:cs="Arial"/>
                <w:sz w:val="16"/>
                <w:szCs w:val="16"/>
                <w:lang w:val="en-US"/>
              </w:rPr>
              <w:t>The recorder shall be capable of retaining data recorded for at least the same duration as set out for CVRs in CAT.IDE.H.185.</w:t>
            </w:r>
          </w:p>
        </w:tc>
        <w:tc>
          <w:tcPr>
            <w:tcW w:w="2041" w:type="dxa"/>
          </w:tcPr>
          <w:p w14:paraId="79AEADBC"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28761182" w14:textId="77777777" w:rsidR="00F67696" w:rsidRPr="00B62382" w:rsidRDefault="00F67696" w:rsidP="00B62382">
            <w:pPr>
              <w:spacing w:before="60" w:after="60"/>
              <w:rPr>
                <w:rFonts w:ascii="Calibri" w:hAnsi="Calibri" w:cs="Arial"/>
                <w:sz w:val="16"/>
                <w:szCs w:val="16"/>
                <w:lang w:val="en-US"/>
              </w:rPr>
            </w:pPr>
          </w:p>
        </w:tc>
      </w:tr>
      <w:tr w:rsidR="006705EC" w:rsidRPr="0050415B" w14:paraId="41B1E49C" w14:textId="77777777" w:rsidTr="00B62382">
        <w:tc>
          <w:tcPr>
            <w:tcW w:w="15301" w:type="dxa"/>
            <w:gridSpan w:val="3"/>
            <w:shd w:val="clear" w:color="auto" w:fill="DEEAF6" w:themeFill="accent1" w:themeFillTint="33"/>
          </w:tcPr>
          <w:p w14:paraId="0FEAE723" w14:textId="5439D0F4" w:rsidR="006705EC" w:rsidRPr="00B62382" w:rsidRDefault="004F5034" w:rsidP="00B62382">
            <w:pPr>
              <w:jc w:val="both"/>
              <w:rPr>
                <w:rFonts w:ascii="Calibri" w:hAnsi="Calibri" w:cs="Arial"/>
                <w:b/>
                <w:bCs/>
                <w:sz w:val="16"/>
                <w:szCs w:val="16"/>
                <w:lang w:val="en-US"/>
              </w:rPr>
            </w:pPr>
            <w:r w:rsidRPr="00B62382">
              <w:rPr>
                <w:rFonts w:ascii="Calibri" w:hAnsi="Calibri" w:cs="Arial"/>
                <w:b/>
                <w:bCs/>
                <w:sz w:val="16"/>
                <w:szCs w:val="16"/>
                <w:lang w:val="en-US"/>
              </w:rPr>
              <w:t xml:space="preserve">CAT.IDE.H.200 Flight data and cockpit voice combination recorder    </w:t>
            </w:r>
            <w:sdt>
              <w:sdtPr>
                <w:rPr>
                  <w:b/>
                  <w:smallCaps/>
                  <w:lang w:val="en-US"/>
                </w:rPr>
                <w:id w:val="212386810"/>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1034888552"/>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1974486626"/>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50415B" w14:paraId="154F9742" w14:textId="77777777" w:rsidTr="000B5E35">
        <w:tc>
          <w:tcPr>
            <w:tcW w:w="6598" w:type="dxa"/>
            <w:shd w:val="clear" w:color="auto" w:fill="D9D9D9"/>
          </w:tcPr>
          <w:p w14:paraId="609C05AB" w14:textId="0DBED6E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Compliance with CVR and FDR requirements may be achieved by the carriage of one combination recorder.</w:t>
            </w:r>
          </w:p>
        </w:tc>
        <w:tc>
          <w:tcPr>
            <w:tcW w:w="2041" w:type="dxa"/>
          </w:tcPr>
          <w:p w14:paraId="5C925885"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395BE43C" w14:textId="77777777" w:rsidR="00F67696" w:rsidRPr="00B62382" w:rsidRDefault="00F67696" w:rsidP="00B62382">
            <w:pPr>
              <w:spacing w:before="60" w:after="60"/>
              <w:rPr>
                <w:rFonts w:ascii="Calibri" w:hAnsi="Calibri" w:cs="Arial"/>
                <w:sz w:val="16"/>
                <w:szCs w:val="16"/>
                <w:lang w:val="en-US"/>
              </w:rPr>
            </w:pPr>
          </w:p>
        </w:tc>
      </w:tr>
      <w:tr w:rsidR="006705EC" w:rsidRPr="0050415B" w14:paraId="3CA6DD99" w14:textId="77777777" w:rsidTr="00B62382">
        <w:tc>
          <w:tcPr>
            <w:tcW w:w="15301" w:type="dxa"/>
            <w:gridSpan w:val="3"/>
            <w:shd w:val="clear" w:color="auto" w:fill="DEEAF6" w:themeFill="accent1" w:themeFillTint="33"/>
          </w:tcPr>
          <w:p w14:paraId="24506E5E" w14:textId="49120053"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E758CD">
              <w:rPr>
                <w:rFonts w:ascii="Calibri" w:hAnsi="Calibri" w:cs="Arial"/>
                <w:b/>
                <w:bCs/>
                <w:sz w:val="16"/>
                <w:szCs w:val="16"/>
                <w:lang w:val="en-US"/>
              </w:rPr>
              <w:t>H</w:t>
            </w:r>
            <w:r w:rsidRPr="00B62382">
              <w:rPr>
                <w:rFonts w:ascii="Calibri" w:hAnsi="Calibri" w:cs="Arial"/>
                <w:b/>
                <w:bCs/>
                <w:sz w:val="16"/>
                <w:szCs w:val="16"/>
                <w:lang w:val="en-US"/>
              </w:rPr>
              <w:t>.205 -</w:t>
            </w:r>
            <w:r w:rsidRPr="00B62382">
              <w:rPr>
                <w:b/>
                <w:bCs/>
                <w:lang w:val="en-US"/>
              </w:rPr>
              <w:t xml:space="preserve"> </w:t>
            </w:r>
            <w:r w:rsidRPr="00B62382">
              <w:rPr>
                <w:rFonts w:ascii="Calibri" w:hAnsi="Calibri" w:cs="Arial"/>
                <w:b/>
                <w:bCs/>
                <w:sz w:val="16"/>
                <w:szCs w:val="16"/>
                <w:lang w:val="en-US"/>
              </w:rPr>
              <w:t>Seats, seat safety belts, restraint systems and child restraint devices</w:t>
            </w:r>
            <w:r w:rsidRPr="00B62382">
              <w:rPr>
                <w:rFonts w:ascii="Calibri" w:hAnsi="Calibri" w:cs="Arial"/>
                <w:sz w:val="16"/>
                <w:szCs w:val="16"/>
                <w:lang w:val="en-US"/>
              </w:rPr>
              <w:t xml:space="preserve">   </w:t>
            </w:r>
            <w:sdt>
              <w:sdtPr>
                <w:rPr>
                  <w:b/>
                  <w:smallCaps/>
                  <w:lang w:val="en-US"/>
                </w:rPr>
                <w:id w:val="-1444919395"/>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532408925"/>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01777415"/>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F67696" w:rsidRPr="0050415B" w14:paraId="76FD66B4" w14:textId="77777777" w:rsidTr="000B5E35">
        <w:tc>
          <w:tcPr>
            <w:tcW w:w="6598" w:type="dxa"/>
            <w:shd w:val="clear" w:color="auto" w:fill="D9D9D9"/>
          </w:tcPr>
          <w:p w14:paraId="5C5B4F5B" w14:textId="14DF64CA"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equipped with:</w:t>
            </w:r>
          </w:p>
          <w:p w14:paraId="00945074"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 seat or berth for each person on board who is aged 24 months or more;</w:t>
            </w:r>
          </w:p>
          <w:p w14:paraId="3C657F0C"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 seat belt on each passenger seat and restraining belts for each berth;</w:t>
            </w:r>
          </w:p>
          <w:p w14:paraId="1B10538F"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For helicopters first issued with an individual CofA on or after 1 August 1999, a safety belt with upper torso restraint system for use on each passenger seat for each passenger aged 24 months or more;</w:t>
            </w:r>
          </w:p>
          <w:p w14:paraId="77106CE0"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 child restraint device (CRD) for each person on board younger than 24 months;</w:t>
            </w:r>
          </w:p>
          <w:p w14:paraId="44B2D3B5"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lastRenderedPageBreak/>
              <w:t xml:space="preserve">a seat belt with upper torso restraint system incorporating a device that will automatically restrain the occupant’s torso in the event of rapid deceleration on each flight crew seat; </w:t>
            </w:r>
          </w:p>
          <w:p w14:paraId="6A139297" w14:textId="51910742"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 seat belt with upper torso restraint system on each seat for the minimum required cabin crew.</w:t>
            </w:r>
          </w:p>
          <w:p w14:paraId="0BEB91E3" w14:textId="1FC4FD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 seat belt with upper torso restraint system shall:</w:t>
            </w:r>
          </w:p>
          <w:p w14:paraId="47084977"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have a single point release; and </w:t>
            </w:r>
          </w:p>
          <w:p w14:paraId="688FFB10" w14:textId="608C4611"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u w:val="single"/>
                <w:lang w:val="en-US"/>
              </w:rPr>
            </w:pPr>
            <w:r w:rsidRPr="00B62382">
              <w:rPr>
                <w:rFonts w:ascii="Calibri" w:hAnsi="Calibri" w:cs="Arial"/>
                <w:sz w:val="16"/>
                <w:szCs w:val="16"/>
                <w:lang w:val="en-US"/>
              </w:rPr>
              <w:t>on flight crew seats and on the seats for the minimum required cabin crew include two shoulder straps and a seat belt that may be used independently.</w:t>
            </w:r>
          </w:p>
        </w:tc>
        <w:tc>
          <w:tcPr>
            <w:tcW w:w="2041" w:type="dxa"/>
          </w:tcPr>
          <w:p w14:paraId="769F95C3" w14:textId="499B14DD" w:rsidR="00F67696" w:rsidRPr="00B62382" w:rsidRDefault="00F67696" w:rsidP="00B62382">
            <w:pPr>
              <w:spacing w:before="60" w:after="60"/>
              <w:jc w:val="both"/>
              <w:rPr>
                <w:rFonts w:ascii="Calibri" w:hAnsi="Calibri" w:cs="Arial"/>
                <w:sz w:val="16"/>
                <w:szCs w:val="16"/>
                <w:lang w:val="en-US"/>
              </w:rPr>
            </w:pPr>
            <w:r w:rsidRPr="00B62382">
              <w:rPr>
                <w:rFonts w:ascii="Calibri" w:hAnsi="Calibri" w:cs="Arial"/>
                <w:sz w:val="16"/>
                <w:szCs w:val="16"/>
                <w:lang w:val="en-US"/>
              </w:rPr>
              <w:lastRenderedPageBreak/>
              <w:t>- See criteria related to CRD, UTR and CC seats in AMCs.</w:t>
            </w:r>
          </w:p>
        </w:tc>
        <w:tc>
          <w:tcPr>
            <w:tcW w:w="6662" w:type="dxa"/>
          </w:tcPr>
          <w:p w14:paraId="5AE0A3EB" w14:textId="77777777" w:rsidR="00F67696" w:rsidRPr="00B62382" w:rsidRDefault="00F67696" w:rsidP="00B62382">
            <w:pPr>
              <w:spacing w:before="60" w:after="60"/>
              <w:rPr>
                <w:rFonts w:ascii="Calibri" w:hAnsi="Calibri" w:cs="Arial"/>
                <w:sz w:val="16"/>
                <w:szCs w:val="16"/>
                <w:lang w:val="en-US"/>
              </w:rPr>
            </w:pPr>
          </w:p>
        </w:tc>
      </w:tr>
      <w:tr w:rsidR="006705EC" w:rsidRPr="0050415B" w14:paraId="6FB896DC" w14:textId="77777777" w:rsidTr="00B62382">
        <w:tc>
          <w:tcPr>
            <w:tcW w:w="15301" w:type="dxa"/>
            <w:gridSpan w:val="3"/>
            <w:shd w:val="clear" w:color="auto" w:fill="DEEAF6" w:themeFill="accent1" w:themeFillTint="33"/>
          </w:tcPr>
          <w:p w14:paraId="5C48CBA0" w14:textId="52A34844"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E753B2" w:rsidRPr="00B62382">
              <w:rPr>
                <w:rFonts w:ascii="Calibri" w:hAnsi="Calibri" w:cs="Arial"/>
                <w:b/>
                <w:bCs/>
                <w:sz w:val="16"/>
                <w:szCs w:val="16"/>
                <w:lang w:val="en-US"/>
              </w:rPr>
              <w:t>H</w:t>
            </w:r>
            <w:r w:rsidRPr="00B62382">
              <w:rPr>
                <w:rFonts w:ascii="Calibri" w:hAnsi="Calibri" w:cs="Arial"/>
                <w:b/>
                <w:bCs/>
                <w:sz w:val="16"/>
                <w:szCs w:val="16"/>
                <w:lang w:val="en-US"/>
              </w:rPr>
              <w:t>.210 -</w:t>
            </w:r>
            <w:r w:rsidRPr="00B62382">
              <w:rPr>
                <w:b/>
                <w:bCs/>
                <w:lang w:val="en-US"/>
              </w:rPr>
              <w:t xml:space="preserve"> </w:t>
            </w:r>
            <w:r w:rsidRPr="00B62382">
              <w:rPr>
                <w:rFonts w:ascii="Calibri" w:hAnsi="Calibri" w:cs="Arial"/>
                <w:b/>
                <w:bCs/>
                <w:sz w:val="16"/>
                <w:szCs w:val="16"/>
                <w:lang w:val="en-US"/>
              </w:rPr>
              <w:t>Fasten seat belt and no smoking signs</w:t>
            </w:r>
            <w:r w:rsidRPr="00B62382">
              <w:rPr>
                <w:rFonts w:ascii="Calibri" w:hAnsi="Calibri" w:cs="Arial"/>
                <w:sz w:val="16"/>
                <w:szCs w:val="16"/>
                <w:lang w:val="en-US"/>
              </w:rPr>
              <w:t xml:space="preserve">  </w:t>
            </w:r>
            <w:sdt>
              <w:sdtPr>
                <w:rPr>
                  <w:b/>
                  <w:smallCaps/>
                  <w:lang w:val="en-US"/>
                </w:rPr>
                <w:id w:val="-1374915516"/>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1152443728"/>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232899660"/>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w:t>
            </w:r>
          </w:p>
        </w:tc>
      </w:tr>
      <w:tr w:rsidR="00F67696" w:rsidRPr="0050415B" w14:paraId="2D699F37" w14:textId="77777777" w:rsidTr="000B5E35">
        <w:tc>
          <w:tcPr>
            <w:tcW w:w="6598" w:type="dxa"/>
            <w:shd w:val="clear" w:color="auto" w:fill="D9D9D9"/>
          </w:tcPr>
          <w:p w14:paraId="4AEBFFDC" w14:textId="7FF1D184"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xml:space="preserve">- </w:t>
            </w:r>
            <w:r w:rsidRPr="00B62382">
              <w:rPr>
                <w:lang w:val="en-US"/>
              </w:rPr>
              <w:t xml:space="preserve"> </w:t>
            </w:r>
            <w:r w:rsidRPr="00B62382">
              <w:rPr>
                <w:rFonts w:ascii="Calibri" w:hAnsi="Calibri" w:cs="Arial"/>
                <w:sz w:val="16"/>
                <w:szCs w:val="16"/>
                <w:lang w:val="en-US"/>
              </w:rPr>
              <w:t>Helicopters in which not all passenger seats are visible from the flight crew seat(s) shall be equipped</w:t>
            </w:r>
          </w:p>
          <w:p w14:paraId="5AC38219"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with a means of indicating to all passengers and cabin crew when seat belts shall be fastened and</w:t>
            </w:r>
          </w:p>
          <w:p w14:paraId="178058AE" w14:textId="1962D77F" w:rsidR="00F67696" w:rsidRPr="00B62382" w:rsidRDefault="00F67696" w:rsidP="00B62382">
            <w:pPr>
              <w:autoSpaceDE w:val="0"/>
              <w:autoSpaceDN w:val="0"/>
              <w:adjustRightInd w:val="0"/>
              <w:jc w:val="both"/>
              <w:rPr>
                <w:rFonts w:ascii="Calibri" w:hAnsi="Calibri" w:cs="Arial"/>
                <w:sz w:val="16"/>
                <w:szCs w:val="16"/>
                <w:u w:val="single"/>
                <w:lang w:val="en-US"/>
              </w:rPr>
            </w:pPr>
            <w:r w:rsidRPr="00B62382">
              <w:rPr>
                <w:rFonts w:ascii="Calibri" w:hAnsi="Calibri" w:cs="Arial"/>
                <w:sz w:val="16"/>
                <w:szCs w:val="16"/>
                <w:lang w:val="en-US"/>
              </w:rPr>
              <w:t>when smoking is not allowed.</w:t>
            </w:r>
          </w:p>
        </w:tc>
        <w:tc>
          <w:tcPr>
            <w:tcW w:w="2041" w:type="dxa"/>
          </w:tcPr>
          <w:p w14:paraId="31D6CE46"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50BE3E52" w14:textId="77777777" w:rsidR="00F67696" w:rsidRPr="00B62382" w:rsidRDefault="00F67696" w:rsidP="00B62382">
            <w:pPr>
              <w:spacing w:before="60" w:after="60"/>
              <w:rPr>
                <w:rFonts w:ascii="Calibri" w:hAnsi="Calibri" w:cs="Arial"/>
                <w:sz w:val="16"/>
                <w:szCs w:val="16"/>
                <w:lang w:val="en-US"/>
              </w:rPr>
            </w:pPr>
          </w:p>
        </w:tc>
      </w:tr>
      <w:tr w:rsidR="006705EC" w:rsidRPr="0050415B" w14:paraId="76E547EE" w14:textId="77777777" w:rsidTr="00B62382">
        <w:tc>
          <w:tcPr>
            <w:tcW w:w="15301" w:type="dxa"/>
            <w:gridSpan w:val="3"/>
            <w:shd w:val="clear" w:color="auto" w:fill="DEEAF6" w:themeFill="accent1" w:themeFillTint="33"/>
          </w:tcPr>
          <w:p w14:paraId="64A707DB" w14:textId="5D1849EB"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E753B2" w:rsidRPr="00B62382">
              <w:rPr>
                <w:rFonts w:ascii="Calibri" w:hAnsi="Calibri" w:cs="Arial"/>
                <w:b/>
                <w:bCs/>
                <w:sz w:val="16"/>
                <w:szCs w:val="16"/>
                <w:lang w:val="en-US"/>
              </w:rPr>
              <w:t>H</w:t>
            </w:r>
            <w:r w:rsidRPr="00B62382">
              <w:rPr>
                <w:rFonts w:ascii="Calibri" w:hAnsi="Calibri" w:cs="Arial"/>
                <w:b/>
                <w:bCs/>
                <w:sz w:val="16"/>
                <w:szCs w:val="16"/>
                <w:lang w:val="en-US"/>
              </w:rPr>
              <w:t>.220 -First-aid kit (FAK)</w:t>
            </w:r>
            <w:r w:rsidRPr="00B62382">
              <w:rPr>
                <w:rFonts w:ascii="Calibri" w:hAnsi="Calibri" w:cs="Arial"/>
                <w:sz w:val="16"/>
                <w:szCs w:val="16"/>
                <w:lang w:val="en-US"/>
              </w:rPr>
              <w:t xml:space="preserve">  </w:t>
            </w:r>
            <w:sdt>
              <w:sdtPr>
                <w:rPr>
                  <w:b/>
                  <w:smallCaps/>
                  <w:lang w:val="en-US"/>
                </w:rPr>
                <w:id w:val="-159184385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795796909"/>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779793428"/>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p>
        </w:tc>
      </w:tr>
      <w:tr w:rsidR="00F67696" w:rsidRPr="00E73E18" w14:paraId="504F618A" w14:textId="77777777" w:rsidTr="000B5E35">
        <w:tc>
          <w:tcPr>
            <w:tcW w:w="6598" w:type="dxa"/>
            <w:shd w:val="clear" w:color="auto" w:fill="D9D9D9"/>
          </w:tcPr>
          <w:p w14:paraId="0A052B09" w14:textId="6911CD55" w:rsidR="00F67696" w:rsidRPr="00B62382" w:rsidRDefault="00F67696"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-Helicopters shall be equipped with at least one first-aid kit.</w:t>
            </w:r>
          </w:p>
          <w:p w14:paraId="0350BF3B" w14:textId="38DB6F1B" w:rsidR="00F67696" w:rsidRPr="00B62382" w:rsidRDefault="00F67696"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-First-aid kits shall be:</w:t>
            </w:r>
          </w:p>
          <w:p w14:paraId="4BC4FCCF" w14:textId="3F9C301D" w:rsidR="00F67696" w:rsidRPr="00E73E18"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rPr>
            </w:pPr>
            <w:r w:rsidRPr="00E73E18">
              <w:rPr>
                <w:rFonts w:ascii="Calibri" w:hAnsi="Calibri" w:cs="Arial"/>
                <w:sz w:val="16"/>
                <w:szCs w:val="16"/>
              </w:rPr>
              <w:t>readily accessible for use;</w:t>
            </w:r>
          </w:p>
          <w:p w14:paraId="55055A77" w14:textId="302808B6" w:rsidR="00F67696" w:rsidRPr="00E73E18"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rPr>
            </w:pPr>
            <w:r w:rsidRPr="00E73E18">
              <w:rPr>
                <w:rFonts w:ascii="Calibri" w:hAnsi="Calibri" w:cs="Arial"/>
                <w:sz w:val="16"/>
                <w:szCs w:val="16"/>
              </w:rPr>
              <w:t>kept up to date.</w:t>
            </w:r>
          </w:p>
        </w:tc>
        <w:tc>
          <w:tcPr>
            <w:tcW w:w="2041" w:type="dxa"/>
          </w:tcPr>
          <w:p w14:paraId="496C5B60" w14:textId="77777777" w:rsidR="00F67696" w:rsidRPr="00E73E18" w:rsidRDefault="00F67696" w:rsidP="00B62382">
            <w:pPr>
              <w:spacing w:before="60" w:after="60"/>
              <w:jc w:val="both"/>
              <w:rPr>
                <w:rFonts w:ascii="Calibri" w:hAnsi="Calibri" w:cs="Arial"/>
                <w:sz w:val="16"/>
                <w:szCs w:val="16"/>
              </w:rPr>
            </w:pPr>
          </w:p>
        </w:tc>
        <w:tc>
          <w:tcPr>
            <w:tcW w:w="6662" w:type="dxa"/>
          </w:tcPr>
          <w:p w14:paraId="091D9E52" w14:textId="77777777" w:rsidR="00F67696" w:rsidRPr="00E73E18" w:rsidRDefault="00F67696" w:rsidP="00B62382">
            <w:pPr>
              <w:spacing w:before="60" w:after="60"/>
              <w:rPr>
                <w:rFonts w:ascii="Calibri" w:hAnsi="Calibri" w:cs="Arial"/>
                <w:sz w:val="16"/>
                <w:szCs w:val="16"/>
              </w:rPr>
            </w:pPr>
          </w:p>
        </w:tc>
      </w:tr>
      <w:tr w:rsidR="006705EC" w:rsidRPr="0050415B" w14:paraId="3F657E68" w14:textId="77777777" w:rsidTr="00B62382">
        <w:tc>
          <w:tcPr>
            <w:tcW w:w="15301" w:type="dxa"/>
            <w:gridSpan w:val="3"/>
            <w:shd w:val="clear" w:color="auto" w:fill="DEEAF6" w:themeFill="accent1" w:themeFillTint="33"/>
          </w:tcPr>
          <w:p w14:paraId="4F606091" w14:textId="07D8A7D2" w:rsidR="006705EC" w:rsidRPr="00B62382" w:rsidRDefault="00E753B2" w:rsidP="00B62382">
            <w:pPr>
              <w:spacing w:before="60" w:after="60"/>
              <w:rPr>
                <w:rFonts w:ascii="Calibri" w:hAnsi="Calibri" w:cs="Arial"/>
                <w:sz w:val="16"/>
                <w:szCs w:val="16"/>
                <w:lang w:val="en-US"/>
              </w:rPr>
            </w:pPr>
            <w:r w:rsidRPr="00B62382">
              <w:rPr>
                <w:rFonts w:ascii="Calibri" w:hAnsi="Calibri" w:cs="Arial"/>
                <w:b/>
                <w:bCs/>
                <w:sz w:val="16"/>
                <w:szCs w:val="16"/>
                <w:lang w:val="en-US"/>
              </w:rPr>
              <w:t>CAT.IDE.H.240 Supplemental oxygen – non-pressurised helicopters</w:t>
            </w:r>
            <w:r w:rsidR="006705EC" w:rsidRPr="00B62382">
              <w:rPr>
                <w:rFonts w:ascii="Calibri" w:hAnsi="Calibri" w:cs="Arial"/>
                <w:sz w:val="16"/>
                <w:szCs w:val="16"/>
                <w:lang w:val="en-US"/>
              </w:rPr>
              <w:t xml:space="preserve">  </w:t>
            </w:r>
            <w:sdt>
              <w:sdtPr>
                <w:rPr>
                  <w:b/>
                  <w:smallCaps/>
                  <w:lang w:val="en-US"/>
                </w:rPr>
                <w:id w:val="-209495051"/>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329413517"/>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1058443105"/>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E73E18" w14:paraId="106CFA51" w14:textId="77777777" w:rsidTr="000B5E35">
        <w:tc>
          <w:tcPr>
            <w:tcW w:w="6598" w:type="dxa"/>
            <w:shd w:val="clear" w:color="auto" w:fill="D9D9D9"/>
          </w:tcPr>
          <w:p w14:paraId="011DBB8A" w14:textId="77777777" w:rsidR="00F67696" w:rsidRPr="00B62382" w:rsidRDefault="00F67696"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Non-pressurised helicopters operated at pressure altitudes above 10 000 ft shall be equipped with</w:t>
            </w:r>
          </w:p>
          <w:p w14:paraId="49D98382" w14:textId="40DFE5B0" w:rsidR="00F67696" w:rsidRPr="00B62382" w:rsidRDefault="00F67696" w:rsidP="00B62382">
            <w:pPr>
              <w:autoSpaceDE w:val="0"/>
              <w:autoSpaceDN w:val="0"/>
              <w:adjustRightInd w:val="0"/>
              <w:ind w:left="227" w:hanging="227"/>
              <w:jc w:val="both"/>
              <w:rPr>
                <w:rFonts w:ascii="Calibri" w:hAnsi="Calibri" w:cs="Arial"/>
                <w:sz w:val="16"/>
                <w:szCs w:val="16"/>
                <w:lang w:val="en-US"/>
              </w:rPr>
            </w:pPr>
            <w:r w:rsidRPr="00B62382">
              <w:rPr>
                <w:rFonts w:ascii="Calibri" w:hAnsi="Calibri" w:cs="Arial"/>
                <w:sz w:val="16"/>
                <w:szCs w:val="16"/>
                <w:lang w:val="en-US"/>
              </w:rPr>
              <w:t>supplemental oxygen equipment capable of storing and dispensing the oxygen supplies inaccordance with the following tables.</w:t>
            </w:r>
          </w:p>
          <w:p w14:paraId="1E9B32A2" w14:textId="77777777" w:rsidR="00F67696" w:rsidRPr="00B62382" w:rsidRDefault="00F67696" w:rsidP="00B62382">
            <w:pPr>
              <w:autoSpaceDE w:val="0"/>
              <w:autoSpaceDN w:val="0"/>
              <w:adjustRightInd w:val="0"/>
              <w:ind w:left="227" w:hanging="227"/>
              <w:jc w:val="both"/>
              <w:rPr>
                <w:rFonts w:ascii="Calibri" w:hAnsi="Calibri" w:cs="Arial"/>
                <w:sz w:val="16"/>
                <w:szCs w:val="16"/>
                <w:lang w:val="en-US"/>
              </w:rPr>
            </w:pPr>
          </w:p>
          <w:p w14:paraId="631FC5DE" w14:textId="77777777" w:rsidR="00F67696" w:rsidRPr="00B62382" w:rsidRDefault="00F67696" w:rsidP="00B62382">
            <w:pPr>
              <w:autoSpaceDE w:val="0"/>
              <w:autoSpaceDN w:val="0"/>
              <w:adjustRightInd w:val="0"/>
              <w:ind w:left="227" w:hanging="227"/>
              <w:jc w:val="both"/>
              <w:rPr>
                <w:rFonts w:ascii="Calibri" w:hAnsi="Calibri" w:cs="Arial"/>
                <w:sz w:val="16"/>
                <w:szCs w:val="16"/>
                <w:lang w:val="en-US"/>
              </w:rPr>
            </w:pPr>
          </w:p>
          <w:p w14:paraId="77130B79" w14:textId="0DDB8738" w:rsidR="00F67696" w:rsidRPr="00E73E18" w:rsidRDefault="00F67696" w:rsidP="00B62382">
            <w:pPr>
              <w:autoSpaceDE w:val="0"/>
              <w:autoSpaceDN w:val="0"/>
              <w:adjustRightInd w:val="0"/>
              <w:ind w:left="227" w:hanging="227"/>
              <w:jc w:val="both"/>
              <w:rPr>
                <w:rFonts w:ascii="Calibri" w:hAnsi="Calibri" w:cs="Arial"/>
                <w:sz w:val="16"/>
                <w:szCs w:val="16"/>
              </w:rPr>
            </w:pPr>
            <w:r w:rsidRPr="00E73E18">
              <w:rPr>
                <w:rFonts w:ascii="Calibri" w:hAnsi="Calibri" w:cs="Arial"/>
                <w:noProof/>
                <w:sz w:val="16"/>
                <w:szCs w:val="16"/>
              </w:rPr>
              <w:drawing>
                <wp:inline distT="0" distB="0" distL="0" distR="0" wp14:anchorId="39DF2B96" wp14:editId="4197F4D4">
                  <wp:extent cx="4117340" cy="1857375"/>
                  <wp:effectExtent l="0" t="0" r="0" b="9525"/>
                  <wp:docPr id="46404026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040261" name=""/>
                          <pic:cNvPicPr/>
                        </pic:nvPicPr>
                        <pic:blipFill>
                          <a:blip r:embed="rId15"/>
                          <a:stretch>
                            <a:fillRect/>
                          </a:stretch>
                        </pic:blipFill>
                        <pic:spPr>
                          <a:xfrm>
                            <a:off x="0" y="0"/>
                            <a:ext cx="4117340" cy="1857375"/>
                          </a:xfrm>
                          <a:prstGeom prst="rect">
                            <a:avLst/>
                          </a:prstGeom>
                        </pic:spPr>
                      </pic:pic>
                    </a:graphicData>
                  </a:graphic>
                </wp:inline>
              </w:drawing>
            </w:r>
          </w:p>
          <w:p w14:paraId="54BAC813" w14:textId="77777777" w:rsidR="00F67696" w:rsidRPr="00E73E18" w:rsidRDefault="00F67696" w:rsidP="00B62382">
            <w:pPr>
              <w:autoSpaceDE w:val="0"/>
              <w:autoSpaceDN w:val="0"/>
              <w:adjustRightInd w:val="0"/>
              <w:ind w:left="227" w:hanging="227"/>
              <w:jc w:val="both"/>
              <w:rPr>
                <w:rFonts w:ascii="Calibri" w:hAnsi="Calibri" w:cs="Arial"/>
                <w:sz w:val="16"/>
                <w:szCs w:val="16"/>
              </w:rPr>
            </w:pPr>
          </w:p>
          <w:p w14:paraId="6969D341" w14:textId="77777777" w:rsidR="00F67696" w:rsidRPr="00E73E18" w:rsidRDefault="00F67696" w:rsidP="00B62382">
            <w:pPr>
              <w:autoSpaceDE w:val="0"/>
              <w:autoSpaceDN w:val="0"/>
              <w:adjustRightInd w:val="0"/>
              <w:ind w:left="227" w:hanging="227"/>
              <w:jc w:val="both"/>
              <w:rPr>
                <w:rFonts w:ascii="Calibri" w:hAnsi="Calibri" w:cs="Arial"/>
                <w:sz w:val="16"/>
                <w:szCs w:val="16"/>
              </w:rPr>
            </w:pPr>
          </w:p>
          <w:p w14:paraId="1F72501E" w14:textId="77777777" w:rsidR="00F67696" w:rsidRPr="00E73E18" w:rsidRDefault="00F67696" w:rsidP="00B62382">
            <w:pPr>
              <w:autoSpaceDE w:val="0"/>
              <w:autoSpaceDN w:val="0"/>
              <w:adjustRightInd w:val="0"/>
              <w:ind w:left="227" w:hanging="227"/>
              <w:jc w:val="both"/>
              <w:rPr>
                <w:rFonts w:ascii="Calibri" w:hAnsi="Calibri" w:cs="Arial"/>
                <w:sz w:val="16"/>
                <w:szCs w:val="16"/>
              </w:rPr>
            </w:pPr>
          </w:p>
          <w:p w14:paraId="57B3A16D" w14:textId="2DF8ACBB" w:rsidR="00F67696" w:rsidRPr="00E73E18" w:rsidRDefault="00F67696" w:rsidP="00B62382">
            <w:pPr>
              <w:autoSpaceDE w:val="0"/>
              <w:autoSpaceDN w:val="0"/>
              <w:adjustRightInd w:val="0"/>
              <w:ind w:left="227" w:hanging="227"/>
              <w:jc w:val="both"/>
              <w:rPr>
                <w:rFonts w:ascii="Calibri" w:hAnsi="Calibri" w:cs="Arial"/>
                <w:sz w:val="16"/>
                <w:szCs w:val="16"/>
              </w:rPr>
            </w:pPr>
            <w:r w:rsidRPr="00E73E18">
              <w:rPr>
                <w:rFonts w:ascii="Calibri" w:hAnsi="Calibri" w:cs="Arial"/>
                <w:noProof/>
                <w:sz w:val="16"/>
                <w:szCs w:val="16"/>
              </w:rPr>
              <w:drawing>
                <wp:inline distT="0" distB="0" distL="0" distR="0" wp14:anchorId="38074080" wp14:editId="09423BAE">
                  <wp:extent cx="4117340" cy="1064260"/>
                  <wp:effectExtent l="0" t="0" r="0" b="2540"/>
                  <wp:docPr id="53229387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293874" name=""/>
                          <pic:cNvPicPr/>
                        </pic:nvPicPr>
                        <pic:blipFill>
                          <a:blip r:embed="rId16"/>
                          <a:stretch>
                            <a:fillRect/>
                          </a:stretch>
                        </pic:blipFill>
                        <pic:spPr>
                          <a:xfrm>
                            <a:off x="0" y="0"/>
                            <a:ext cx="4117340" cy="1064260"/>
                          </a:xfrm>
                          <a:prstGeom prst="rect">
                            <a:avLst/>
                          </a:prstGeom>
                        </pic:spPr>
                      </pic:pic>
                    </a:graphicData>
                  </a:graphic>
                </wp:inline>
              </w:drawing>
            </w:r>
          </w:p>
          <w:p w14:paraId="64FDA998" w14:textId="6CC97D20" w:rsidR="00F67696" w:rsidRPr="00E73E18" w:rsidRDefault="00F67696" w:rsidP="00B62382">
            <w:pPr>
              <w:autoSpaceDE w:val="0"/>
              <w:autoSpaceDN w:val="0"/>
              <w:adjustRightInd w:val="0"/>
              <w:jc w:val="both"/>
              <w:rPr>
                <w:rFonts w:ascii="Calibri" w:hAnsi="Calibri" w:cs="Arial"/>
                <w:sz w:val="16"/>
                <w:szCs w:val="16"/>
              </w:rPr>
            </w:pPr>
            <w:r w:rsidRPr="00E73E18">
              <w:rPr>
                <w:rFonts w:ascii="Calibri" w:hAnsi="Calibri" w:cs="Arial"/>
                <w:noProof/>
                <w:sz w:val="16"/>
                <w:szCs w:val="16"/>
              </w:rPr>
              <w:drawing>
                <wp:inline distT="0" distB="0" distL="0" distR="0" wp14:anchorId="08D215A9" wp14:editId="7E95B08F">
                  <wp:extent cx="4117340" cy="474345"/>
                  <wp:effectExtent l="0" t="0" r="0" b="1905"/>
                  <wp:docPr id="199411443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114433" name=""/>
                          <pic:cNvPicPr/>
                        </pic:nvPicPr>
                        <pic:blipFill>
                          <a:blip r:embed="rId17"/>
                          <a:stretch>
                            <a:fillRect/>
                          </a:stretch>
                        </pic:blipFill>
                        <pic:spPr>
                          <a:xfrm>
                            <a:off x="0" y="0"/>
                            <a:ext cx="4117340" cy="474345"/>
                          </a:xfrm>
                          <a:prstGeom prst="rect">
                            <a:avLst/>
                          </a:prstGeom>
                        </pic:spPr>
                      </pic:pic>
                    </a:graphicData>
                  </a:graphic>
                </wp:inline>
              </w:drawing>
            </w:r>
          </w:p>
          <w:p w14:paraId="6E3ECF2B" w14:textId="77777777" w:rsidR="00F67696" w:rsidRPr="00E73E18" w:rsidRDefault="00F67696" w:rsidP="00B62382">
            <w:pPr>
              <w:autoSpaceDE w:val="0"/>
              <w:autoSpaceDN w:val="0"/>
              <w:adjustRightInd w:val="0"/>
              <w:jc w:val="both"/>
              <w:rPr>
                <w:rFonts w:ascii="Calibri" w:hAnsi="Calibri" w:cs="Arial"/>
                <w:sz w:val="16"/>
                <w:szCs w:val="16"/>
              </w:rPr>
            </w:pPr>
          </w:p>
          <w:p w14:paraId="33AF3805" w14:textId="77777777" w:rsidR="00F67696" w:rsidRPr="00E73E18" w:rsidRDefault="00F67696" w:rsidP="00B62382">
            <w:pPr>
              <w:autoSpaceDE w:val="0"/>
              <w:autoSpaceDN w:val="0"/>
              <w:adjustRightInd w:val="0"/>
              <w:jc w:val="both"/>
              <w:rPr>
                <w:rFonts w:ascii="Calibri" w:hAnsi="Calibri" w:cs="Arial"/>
                <w:sz w:val="16"/>
                <w:szCs w:val="16"/>
                <w:u w:val="single"/>
              </w:rPr>
            </w:pPr>
          </w:p>
        </w:tc>
        <w:tc>
          <w:tcPr>
            <w:tcW w:w="2041" w:type="dxa"/>
          </w:tcPr>
          <w:p w14:paraId="6404E24B" w14:textId="77777777" w:rsidR="00F67696" w:rsidRPr="00E73E18" w:rsidRDefault="00F67696" w:rsidP="00B62382">
            <w:pPr>
              <w:spacing w:before="60" w:after="60"/>
              <w:jc w:val="both"/>
              <w:rPr>
                <w:rFonts w:ascii="Calibri" w:hAnsi="Calibri" w:cs="Arial"/>
                <w:sz w:val="16"/>
                <w:szCs w:val="16"/>
              </w:rPr>
            </w:pPr>
          </w:p>
        </w:tc>
        <w:tc>
          <w:tcPr>
            <w:tcW w:w="6662" w:type="dxa"/>
          </w:tcPr>
          <w:p w14:paraId="4A148632" w14:textId="77777777" w:rsidR="00F67696" w:rsidRPr="00E73E18" w:rsidRDefault="00F67696" w:rsidP="00B62382">
            <w:pPr>
              <w:spacing w:before="60" w:after="60"/>
              <w:rPr>
                <w:rFonts w:ascii="Calibri" w:hAnsi="Calibri" w:cs="Arial"/>
                <w:sz w:val="16"/>
                <w:szCs w:val="16"/>
              </w:rPr>
            </w:pPr>
          </w:p>
        </w:tc>
      </w:tr>
      <w:tr w:rsidR="006705EC" w:rsidRPr="0050415B" w14:paraId="069BA16F" w14:textId="77777777" w:rsidTr="00B62382">
        <w:tc>
          <w:tcPr>
            <w:tcW w:w="15301" w:type="dxa"/>
            <w:gridSpan w:val="3"/>
            <w:shd w:val="clear" w:color="auto" w:fill="DEEAF6" w:themeFill="accent1" w:themeFillTint="33"/>
          </w:tcPr>
          <w:p w14:paraId="11084DC1" w14:textId="1DAAE8E6" w:rsidR="006705EC" w:rsidRPr="00B62382" w:rsidRDefault="003F0961"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CAT.IDE.H.250 Hand fire extinguishers   </w:t>
            </w:r>
            <w:sdt>
              <w:sdtPr>
                <w:rPr>
                  <w:b/>
                  <w:smallCaps/>
                  <w:lang w:val="en-US"/>
                </w:rPr>
                <w:id w:val="109717129"/>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1652294927"/>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1358690772"/>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E73E18" w14:paraId="2C3BF3C2" w14:textId="77777777" w:rsidTr="000B5E35">
        <w:tc>
          <w:tcPr>
            <w:tcW w:w="6598" w:type="dxa"/>
            <w:shd w:val="clear" w:color="auto" w:fill="D9D9D9"/>
          </w:tcPr>
          <w:p w14:paraId="05002EEA" w14:textId="6DA9E85B"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equipped with at least one hand fire extinguisher in the flight crew compartment.</w:t>
            </w:r>
          </w:p>
          <w:p w14:paraId="7105573D" w14:textId="1225130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-At least one hand fire extinguisher shall be located in, or readily accessible for use in, each galley not located on the main passenger compartment.</w:t>
            </w:r>
          </w:p>
          <w:p w14:paraId="4F244FFC" w14:textId="3EA31558"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At least one hand fire extinguisher shall be available for use in each cargo compartment that is accessible to crew members in flight.</w:t>
            </w:r>
          </w:p>
          <w:p w14:paraId="3F1D5A94" w14:textId="3C9C908E"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type and quantity of extinguishing agent for the required fire extinguishers shall be suitable</w:t>
            </w:r>
          </w:p>
          <w:p w14:paraId="6428A60C"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for the type of fire likely to occur in the compartment where the extinguisher is intended to be</w:t>
            </w:r>
          </w:p>
          <w:p w14:paraId="1EB0C11D" w14:textId="23DFDD32"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used and to minimise the hazard of toxic gas concentration in compartments occupied by persons.</w:t>
            </w:r>
          </w:p>
          <w:p w14:paraId="55BA8E3B" w14:textId="4520CF95"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-The helicopter shall be equipped with at least a number of hand fire extinguishers</w:t>
            </w:r>
          </w:p>
          <w:p w14:paraId="0B6B47EC" w14:textId="77777777" w:rsidR="00F67696" w:rsidRPr="00E73E18" w:rsidRDefault="00F67696" w:rsidP="00B62382">
            <w:pPr>
              <w:pStyle w:val="PargrafodaLista"/>
              <w:numPr>
                <w:ilvl w:val="0"/>
                <w:numId w:val="13"/>
              </w:numPr>
              <w:autoSpaceDE w:val="0"/>
              <w:autoSpaceDN w:val="0"/>
              <w:adjustRightInd w:val="0"/>
              <w:jc w:val="both"/>
              <w:rPr>
                <w:rFonts w:ascii="Calibri" w:hAnsi="Calibri" w:cs="Arial"/>
                <w:sz w:val="16"/>
                <w:szCs w:val="16"/>
              </w:rPr>
            </w:pPr>
            <w:r w:rsidRPr="00E73E18">
              <w:rPr>
                <w:rFonts w:ascii="Calibri" w:hAnsi="Calibri" w:cs="Arial"/>
                <w:sz w:val="16"/>
                <w:szCs w:val="16"/>
              </w:rPr>
              <w:t>7-30: 1</w:t>
            </w:r>
          </w:p>
          <w:p w14:paraId="6941616D" w14:textId="77777777" w:rsidR="00F67696" w:rsidRPr="00E73E18" w:rsidRDefault="00F67696" w:rsidP="00B62382">
            <w:pPr>
              <w:pStyle w:val="PargrafodaLista"/>
              <w:numPr>
                <w:ilvl w:val="0"/>
                <w:numId w:val="13"/>
              </w:numPr>
              <w:autoSpaceDE w:val="0"/>
              <w:autoSpaceDN w:val="0"/>
              <w:adjustRightInd w:val="0"/>
              <w:jc w:val="both"/>
              <w:rPr>
                <w:rFonts w:ascii="Calibri" w:hAnsi="Calibri" w:cs="Arial"/>
                <w:sz w:val="16"/>
                <w:szCs w:val="16"/>
              </w:rPr>
            </w:pPr>
            <w:r w:rsidRPr="00E73E18">
              <w:rPr>
                <w:rFonts w:ascii="Calibri" w:hAnsi="Calibri" w:cs="Arial"/>
                <w:sz w:val="16"/>
                <w:szCs w:val="16"/>
              </w:rPr>
              <w:t>31-60: 2</w:t>
            </w:r>
          </w:p>
          <w:p w14:paraId="1B8CDB45" w14:textId="295CD418" w:rsidR="00F67696" w:rsidRPr="00E73E18" w:rsidRDefault="00F67696" w:rsidP="00B62382">
            <w:pPr>
              <w:pStyle w:val="PargrafodaLista"/>
              <w:numPr>
                <w:ilvl w:val="0"/>
                <w:numId w:val="13"/>
              </w:numPr>
              <w:autoSpaceDE w:val="0"/>
              <w:autoSpaceDN w:val="0"/>
              <w:adjustRightInd w:val="0"/>
              <w:jc w:val="both"/>
              <w:rPr>
                <w:rFonts w:ascii="Calibri" w:hAnsi="Calibri" w:cs="Arial"/>
                <w:sz w:val="16"/>
                <w:szCs w:val="16"/>
              </w:rPr>
            </w:pPr>
            <w:r w:rsidRPr="00E73E18">
              <w:rPr>
                <w:rFonts w:ascii="Calibri" w:hAnsi="Calibri" w:cs="Arial"/>
                <w:sz w:val="16"/>
                <w:szCs w:val="16"/>
              </w:rPr>
              <w:t>61-200: 3</w:t>
            </w:r>
          </w:p>
        </w:tc>
        <w:tc>
          <w:tcPr>
            <w:tcW w:w="2041" w:type="dxa"/>
          </w:tcPr>
          <w:p w14:paraId="05C4A589" w14:textId="77777777" w:rsidR="00F67696" w:rsidRPr="00E73E18" w:rsidRDefault="00F67696" w:rsidP="00B62382">
            <w:pPr>
              <w:spacing w:before="60" w:after="60"/>
              <w:jc w:val="both"/>
              <w:rPr>
                <w:rFonts w:ascii="Calibri" w:hAnsi="Calibri" w:cs="Arial"/>
                <w:sz w:val="16"/>
                <w:szCs w:val="16"/>
              </w:rPr>
            </w:pPr>
          </w:p>
        </w:tc>
        <w:tc>
          <w:tcPr>
            <w:tcW w:w="6662" w:type="dxa"/>
          </w:tcPr>
          <w:p w14:paraId="3443E885" w14:textId="77777777" w:rsidR="00F67696" w:rsidRPr="00E73E18" w:rsidRDefault="00F67696" w:rsidP="00B62382">
            <w:pPr>
              <w:spacing w:before="60" w:after="60"/>
              <w:rPr>
                <w:rFonts w:ascii="Calibri" w:hAnsi="Calibri" w:cs="Arial"/>
                <w:sz w:val="16"/>
                <w:szCs w:val="16"/>
              </w:rPr>
            </w:pPr>
          </w:p>
        </w:tc>
      </w:tr>
      <w:tr w:rsidR="006705EC" w:rsidRPr="0050415B" w14:paraId="51D60CB7" w14:textId="77777777" w:rsidTr="00B62382">
        <w:tc>
          <w:tcPr>
            <w:tcW w:w="15301" w:type="dxa"/>
            <w:gridSpan w:val="3"/>
            <w:shd w:val="clear" w:color="auto" w:fill="DEEAF6" w:themeFill="accent1" w:themeFillTint="33"/>
          </w:tcPr>
          <w:p w14:paraId="0F33D098" w14:textId="40B58F94"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3F0961" w:rsidRPr="00B62382">
              <w:rPr>
                <w:rFonts w:ascii="Calibri" w:hAnsi="Calibri" w:cs="Arial"/>
                <w:b/>
                <w:bCs/>
                <w:sz w:val="16"/>
                <w:szCs w:val="16"/>
                <w:lang w:val="en-US"/>
              </w:rPr>
              <w:t>H</w:t>
            </w:r>
            <w:r w:rsidRPr="00B62382">
              <w:rPr>
                <w:rFonts w:ascii="Calibri" w:hAnsi="Calibri" w:cs="Arial"/>
                <w:b/>
                <w:bCs/>
                <w:sz w:val="16"/>
                <w:szCs w:val="16"/>
                <w:lang w:val="en-US"/>
              </w:rPr>
              <w:t>.260 - Marking of break-in points</w:t>
            </w:r>
            <w:r w:rsidRPr="00B62382">
              <w:rPr>
                <w:rFonts w:ascii="Calibri" w:hAnsi="Calibri" w:cs="Arial"/>
                <w:sz w:val="16"/>
                <w:szCs w:val="16"/>
                <w:lang w:val="en-US"/>
              </w:rPr>
              <w:t xml:space="preserve">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N/A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Compliant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Non Compliant  </w:t>
            </w:r>
          </w:p>
        </w:tc>
      </w:tr>
      <w:tr w:rsidR="00F67696" w:rsidRPr="0050415B" w14:paraId="6A23A244" w14:textId="77777777" w:rsidTr="000B5E35">
        <w:tc>
          <w:tcPr>
            <w:tcW w:w="6598" w:type="dxa"/>
            <w:shd w:val="clear" w:color="auto" w:fill="D9D9D9"/>
          </w:tcPr>
          <w:p w14:paraId="1BB2BCD9" w14:textId="092B461D" w:rsidR="00F67696" w:rsidRPr="00B62382" w:rsidRDefault="00F67696" w:rsidP="00B62382">
            <w:pPr>
              <w:autoSpaceDE w:val="0"/>
              <w:autoSpaceDN w:val="0"/>
              <w:adjustRightInd w:val="0"/>
              <w:ind w:left="227" w:hanging="227"/>
              <w:jc w:val="both"/>
              <w:rPr>
                <w:rFonts w:ascii="Calibri" w:hAnsi="Calibri" w:cs="Arial"/>
                <w:sz w:val="16"/>
                <w:szCs w:val="16"/>
                <w:u w:val="single"/>
                <w:lang w:val="en-US"/>
              </w:rPr>
            </w:pPr>
            <w:r w:rsidRPr="00B62382">
              <w:rPr>
                <w:rFonts w:ascii="Calibri" w:hAnsi="Calibri" w:cs="Arial"/>
                <w:sz w:val="16"/>
                <w:szCs w:val="16"/>
                <w:lang w:val="en-US"/>
              </w:rPr>
              <w:t xml:space="preserve">If areas of the helicopter’s fuselage suitable for break-in by rescue crews in an emergency are marked, such areas shall be marked as shown </w:t>
            </w:r>
            <w:r w:rsidRPr="00B62382">
              <w:rPr>
                <w:lang w:val="en-US"/>
              </w:rPr>
              <w:t xml:space="preserve"> </w:t>
            </w:r>
            <w:r w:rsidRPr="00B62382">
              <w:rPr>
                <w:rFonts w:ascii="Calibri" w:hAnsi="Calibri" w:cs="Arial"/>
                <w:sz w:val="16"/>
                <w:szCs w:val="16"/>
                <w:lang w:val="en-US"/>
              </w:rPr>
              <w:t>CAT.IDE.H.260</w:t>
            </w:r>
          </w:p>
        </w:tc>
        <w:tc>
          <w:tcPr>
            <w:tcW w:w="2041" w:type="dxa"/>
          </w:tcPr>
          <w:p w14:paraId="330387AE"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20975EFC" w14:textId="77777777" w:rsidR="00F67696" w:rsidRPr="00B62382" w:rsidRDefault="00F67696" w:rsidP="00B62382">
            <w:pPr>
              <w:spacing w:before="60" w:after="60"/>
              <w:rPr>
                <w:rFonts w:ascii="Calibri" w:hAnsi="Calibri" w:cs="Arial"/>
                <w:sz w:val="16"/>
                <w:szCs w:val="16"/>
                <w:lang w:val="en-US"/>
              </w:rPr>
            </w:pPr>
          </w:p>
        </w:tc>
      </w:tr>
      <w:tr w:rsidR="006705EC" w:rsidRPr="0050415B" w14:paraId="620EB898" w14:textId="77777777" w:rsidTr="00B62382">
        <w:tc>
          <w:tcPr>
            <w:tcW w:w="15301" w:type="dxa"/>
            <w:gridSpan w:val="3"/>
            <w:shd w:val="clear" w:color="auto" w:fill="DEEAF6" w:themeFill="accent1" w:themeFillTint="33"/>
          </w:tcPr>
          <w:p w14:paraId="53223316" w14:textId="1051FA4F"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3F0961" w:rsidRPr="00B62382">
              <w:rPr>
                <w:rFonts w:ascii="Calibri" w:hAnsi="Calibri" w:cs="Arial"/>
                <w:b/>
                <w:bCs/>
                <w:sz w:val="16"/>
                <w:szCs w:val="16"/>
                <w:lang w:val="en-US"/>
              </w:rPr>
              <w:t>H</w:t>
            </w:r>
            <w:r w:rsidRPr="00B62382">
              <w:rPr>
                <w:rFonts w:ascii="Calibri" w:hAnsi="Calibri" w:cs="Arial"/>
                <w:b/>
                <w:bCs/>
                <w:sz w:val="16"/>
                <w:szCs w:val="16"/>
                <w:lang w:val="en-US"/>
              </w:rPr>
              <w:t>.270 -</w:t>
            </w:r>
            <w:r w:rsidRPr="00B62382">
              <w:rPr>
                <w:b/>
                <w:bCs/>
                <w:lang w:val="en-US"/>
              </w:rPr>
              <w:t xml:space="preserve"> </w:t>
            </w:r>
            <w:r w:rsidRPr="00B62382">
              <w:rPr>
                <w:rFonts w:ascii="Calibri" w:hAnsi="Calibri" w:cs="Arial"/>
                <w:b/>
                <w:bCs/>
                <w:sz w:val="16"/>
                <w:szCs w:val="16"/>
                <w:lang w:val="en-US"/>
              </w:rPr>
              <w:t>Megaphones</w:t>
            </w:r>
            <w:r w:rsidRPr="00B62382">
              <w:rPr>
                <w:rFonts w:ascii="Calibri" w:hAnsi="Calibri" w:cs="Arial"/>
                <w:sz w:val="16"/>
                <w:szCs w:val="16"/>
                <w:lang w:val="en-US"/>
              </w:rPr>
              <w:t xml:space="preserve">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N/A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Compliant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Non Compliant </w:t>
            </w:r>
          </w:p>
        </w:tc>
      </w:tr>
      <w:tr w:rsidR="00F67696" w:rsidRPr="0050415B" w14:paraId="567C21F6" w14:textId="77777777" w:rsidTr="000B5E35">
        <w:tc>
          <w:tcPr>
            <w:tcW w:w="6598" w:type="dxa"/>
            <w:shd w:val="clear" w:color="auto" w:fill="D9D9D9"/>
          </w:tcPr>
          <w:p w14:paraId="7CF28CDD" w14:textId="40399E72"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Helicopters with an MOPSC of more than 19 shall be equipped with one portable battery-powered</w:t>
            </w:r>
          </w:p>
          <w:p w14:paraId="69CC9035" w14:textId="0012EC68" w:rsidR="00F67696" w:rsidRPr="00B62382" w:rsidRDefault="00F67696" w:rsidP="00B62382">
            <w:pPr>
              <w:autoSpaceDE w:val="0"/>
              <w:autoSpaceDN w:val="0"/>
              <w:adjustRightInd w:val="0"/>
              <w:jc w:val="both"/>
              <w:rPr>
                <w:rFonts w:ascii="Calibri" w:hAnsi="Calibri" w:cs="Arial"/>
                <w:sz w:val="16"/>
                <w:szCs w:val="16"/>
                <w:u w:val="single"/>
                <w:lang w:val="en-US"/>
              </w:rPr>
            </w:pPr>
            <w:r w:rsidRPr="00B62382">
              <w:rPr>
                <w:rFonts w:ascii="Calibri" w:hAnsi="Calibri" w:cs="Arial"/>
                <w:sz w:val="16"/>
                <w:szCs w:val="16"/>
                <w:lang w:val="en-US"/>
              </w:rPr>
              <w:t>megaphone readily accessible for use by crew members during an emergency evacuation.</w:t>
            </w:r>
          </w:p>
        </w:tc>
        <w:tc>
          <w:tcPr>
            <w:tcW w:w="2041" w:type="dxa"/>
          </w:tcPr>
          <w:p w14:paraId="67C53E28"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1C391F8D" w14:textId="77777777" w:rsidR="00F67696" w:rsidRPr="00B62382" w:rsidRDefault="00F67696" w:rsidP="00B62382">
            <w:pPr>
              <w:spacing w:before="60" w:after="60"/>
              <w:rPr>
                <w:rFonts w:ascii="Calibri" w:hAnsi="Calibri" w:cs="Arial"/>
                <w:sz w:val="16"/>
                <w:szCs w:val="16"/>
                <w:lang w:val="en-US"/>
              </w:rPr>
            </w:pPr>
          </w:p>
        </w:tc>
      </w:tr>
      <w:tr w:rsidR="006705EC" w:rsidRPr="0050415B" w14:paraId="7E484980" w14:textId="77777777" w:rsidTr="00B62382">
        <w:tc>
          <w:tcPr>
            <w:tcW w:w="15301" w:type="dxa"/>
            <w:gridSpan w:val="3"/>
            <w:shd w:val="clear" w:color="auto" w:fill="DEEAF6" w:themeFill="accent1" w:themeFillTint="33"/>
          </w:tcPr>
          <w:p w14:paraId="7A53DCBD" w14:textId="33FC5E80" w:rsidR="006705EC" w:rsidRPr="00B62382" w:rsidRDefault="006705EC" w:rsidP="00B62382">
            <w:pPr>
              <w:spacing w:before="60" w:after="60"/>
              <w:rPr>
                <w:rFonts w:ascii="Calibri" w:hAnsi="Calibri" w:cs="Arial"/>
                <w:sz w:val="16"/>
                <w:szCs w:val="16"/>
                <w:lang w:val="en-US"/>
              </w:rPr>
            </w:pPr>
            <w:r w:rsidRPr="00B62382">
              <w:rPr>
                <w:rFonts w:ascii="Calibri" w:hAnsi="Calibri" w:cs="Arial"/>
                <w:b/>
                <w:bCs/>
                <w:sz w:val="16"/>
                <w:szCs w:val="16"/>
                <w:lang w:val="en-US"/>
              </w:rPr>
              <w:t>CAT.IDE.</w:t>
            </w:r>
            <w:r w:rsidR="00F32337" w:rsidRPr="00B62382">
              <w:rPr>
                <w:rFonts w:ascii="Calibri" w:hAnsi="Calibri" w:cs="Arial"/>
                <w:b/>
                <w:bCs/>
                <w:sz w:val="16"/>
                <w:szCs w:val="16"/>
                <w:lang w:val="en-US"/>
              </w:rPr>
              <w:t>H</w:t>
            </w:r>
            <w:r w:rsidRPr="00B62382">
              <w:rPr>
                <w:rFonts w:ascii="Calibri" w:hAnsi="Calibri" w:cs="Arial"/>
                <w:b/>
                <w:bCs/>
                <w:sz w:val="16"/>
                <w:szCs w:val="16"/>
                <w:lang w:val="en-US"/>
              </w:rPr>
              <w:t>.275 -</w:t>
            </w:r>
            <w:r w:rsidRPr="00B62382">
              <w:rPr>
                <w:b/>
                <w:bCs/>
                <w:lang w:val="en-US"/>
              </w:rPr>
              <w:t xml:space="preserve"> </w:t>
            </w:r>
            <w:r w:rsidRPr="00B62382">
              <w:rPr>
                <w:rFonts w:ascii="Calibri" w:hAnsi="Calibri" w:cs="Arial"/>
                <w:b/>
                <w:bCs/>
                <w:sz w:val="16"/>
                <w:szCs w:val="16"/>
                <w:lang w:val="en-US"/>
              </w:rPr>
              <w:t>Emergency lighting and marking</w:t>
            </w:r>
            <w:r w:rsidRPr="00B62382">
              <w:rPr>
                <w:rFonts w:ascii="Calibri" w:hAnsi="Calibri" w:cs="Arial"/>
                <w:sz w:val="16"/>
                <w:szCs w:val="16"/>
                <w:lang w:val="en-US"/>
              </w:rPr>
              <w:t xml:space="preserve">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N/A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Compliant   </w:t>
            </w:r>
            <w:r w:rsidRPr="00B62382">
              <w:rPr>
                <w:rFonts w:ascii="Segoe UI Symbol" w:hAnsi="Segoe UI Symbol" w:cs="Segoe UI Symbol"/>
                <w:sz w:val="16"/>
                <w:szCs w:val="16"/>
                <w:lang w:val="en-US"/>
              </w:rPr>
              <w:t>☐</w:t>
            </w:r>
            <w:r w:rsidRPr="00B62382">
              <w:rPr>
                <w:rFonts w:ascii="Calibri" w:hAnsi="Calibri" w:cs="Arial"/>
                <w:sz w:val="16"/>
                <w:szCs w:val="16"/>
                <w:lang w:val="en-US"/>
              </w:rPr>
              <w:t xml:space="preserve"> Non Compliant </w:t>
            </w:r>
          </w:p>
        </w:tc>
      </w:tr>
      <w:tr w:rsidR="00F67696" w:rsidRPr="0050415B" w14:paraId="5E44B7E3" w14:textId="77777777" w:rsidTr="000B5E35">
        <w:tc>
          <w:tcPr>
            <w:tcW w:w="6598" w:type="dxa"/>
            <w:shd w:val="clear" w:color="auto" w:fill="D9D9D9"/>
          </w:tcPr>
          <w:p w14:paraId="51326192" w14:textId="77F99C2B"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with an MOPSC of more than 19 shall be equipped with:</w:t>
            </w:r>
          </w:p>
          <w:p w14:paraId="0292D77A"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an emergency lighting system having an independent power supply to provide a source of general cabin illumination to facilitate the evacuation of the helicopter; and </w:t>
            </w:r>
          </w:p>
          <w:p w14:paraId="3638A3AB" w14:textId="7FA2640A"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lastRenderedPageBreak/>
              <w:t>emergency exit marking and locating signs visible in daylight or in the dark.</w:t>
            </w:r>
          </w:p>
        </w:tc>
        <w:tc>
          <w:tcPr>
            <w:tcW w:w="2041" w:type="dxa"/>
          </w:tcPr>
          <w:p w14:paraId="35EBADD0" w14:textId="1496A02A" w:rsidR="00F67696" w:rsidRPr="00B62382" w:rsidRDefault="00F67696" w:rsidP="00B62382">
            <w:pPr>
              <w:spacing w:before="60" w:after="60"/>
              <w:jc w:val="both"/>
              <w:rPr>
                <w:rFonts w:ascii="Calibri" w:hAnsi="Calibri" w:cs="Arial"/>
                <w:sz w:val="16"/>
                <w:szCs w:val="16"/>
                <w:lang w:val="en-US"/>
              </w:rPr>
            </w:pPr>
          </w:p>
        </w:tc>
        <w:tc>
          <w:tcPr>
            <w:tcW w:w="6662" w:type="dxa"/>
          </w:tcPr>
          <w:p w14:paraId="6B84BC9D" w14:textId="77777777" w:rsidR="00F67696" w:rsidRPr="00B62382" w:rsidRDefault="00F67696" w:rsidP="00B62382">
            <w:pPr>
              <w:spacing w:before="60" w:after="60"/>
              <w:rPr>
                <w:rFonts w:ascii="Calibri" w:hAnsi="Calibri" w:cs="Arial"/>
                <w:sz w:val="16"/>
                <w:szCs w:val="16"/>
                <w:lang w:val="en-US"/>
              </w:rPr>
            </w:pPr>
          </w:p>
        </w:tc>
      </w:tr>
      <w:tr w:rsidR="00F67696" w:rsidRPr="003B1B5A" w14:paraId="0A8CBC9D" w14:textId="77777777" w:rsidTr="000B5E35">
        <w:tc>
          <w:tcPr>
            <w:tcW w:w="6598" w:type="dxa"/>
            <w:shd w:val="clear" w:color="auto" w:fill="D9D9D9"/>
          </w:tcPr>
          <w:p w14:paraId="6787EF7E"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equipped with emergency exit markings visible in daylight or in the dark</w:t>
            </w:r>
          </w:p>
          <w:p w14:paraId="64FBA77D" w14:textId="77777777" w:rsidR="00F67696" w:rsidRPr="00E73E18" w:rsidRDefault="00F67696" w:rsidP="00B62382">
            <w:pPr>
              <w:autoSpaceDE w:val="0"/>
              <w:autoSpaceDN w:val="0"/>
              <w:adjustRightInd w:val="0"/>
              <w:jc w:val="both"/>
              <w:rPr>
                <w:rFonts w:ascii="Calibri" w:hAnsi="Calibri" w:cs="Arial"/>
                <w:sz w:val="16"/>
                <w:szCs w:val="16"/>
              </w:rPr>
            </w:pPr>
            <w:r w:rsidRPr="00E73E18">
              <w:rPr>
                <w:rFonts w:ascii="Calibri" w:hAnsi="Calibri" w:cs="Arial"/>
                <w:sz w:val="16"/>
                <w:szCs w:val="16"/>
              </w:rPr>
              <w:t>when operated:</w:t>
            </w:r>
          </w:p>
          <w:p w14:paraId="3B9B4A0F"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in performance class 1 or 2 on a flight over water at a distance from land corresponding to more than 10 minutes flying time at normal cruising speed;</w:t>
            </w:r>
          </w:p>
          <w:p w14:paraId="2739CBE0" w14:textId="527ABE5A"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in performance class 3 on a flight over water at a distance corresponding to more than three minutes flying time at normal cruising speed.</w:t>
            </w:r>
          </w:p>
        </w:tc>
        <w:tc>
          <w:tcPr>
            <w:tcW w:w="2041" w:type="dxa"/>
          </w:tcPr>
          <w:p w14:paraId="6F4F0EF0" w14:textId="77777777" w:rsidR="00F67696" w:rsidRPr="00B62382" w:rsidRDefault="00F67696" w:rsidP="00B62382">
            <w:pPr>
              <w:spacing w:before="60" w:after="60"/>
              <w:jc w:val="both"/>
              <w:rPr>
                <w:rFonts w:ascii="Calibri" w:hAnsi="Calibri" w:cs="Arial"/>
                <w:sz w:val="16"/>
                <w:szCs w:val="16"/>
                <w:lang w:val="en-US"/>
              </w:rPr>
            </w:pPr>
          </w:p>
        </w:tc>
        <w:tc>
          <w:tcPr>
            <w:tcW w:w="6662" w:type="dxa"/>
          </w:tcPr>
          <w:p w14:paraId="7311BD01" w14:textId="77777777" w:rsidR="00F67696" w:rsidRPr="00B62382" w:rsidRDefault="00F67696" w:rsidP="00B62382">
            <w:pPr>
              <w:spacing w:before="60" w:after="60"/>
              <w:rPr>
                <w:rFonts w:ascii="Calibri" w:hAnsi="Calibri" w:cs="Arial"/>
                <w:sz w:val="16"/>
                <w:szCs w:val="16"/>
                <w:lang w:val="en-US"/>
              </w:rPr>
            </w:pPr>
          </w:p>
        </w:tc>
      </w:tr>
      <w:tr w:rsidR="006705EC" w:rsidRPr="0050415B" w14:paraId="1B94FEA6" w14:textId="77777777" w:rsidTr="00B62382">
        <w:tc>
          <w:tcPr>
            <w:tcW w:w="15301" w:type="dxa"/>
            <w:gridSpan w:val="3"/>
            <w:shd w:val="clear" w:color="auto" w:fill="DEEAF6" w:themeFill="accent1" w:themeFillTint="33"/>
          </w:tcPr>
          <w:p w14:paraId="1D63DFFF" w14:textId="73C21802" w:rsidR="006705EC" w:rsidRPr="00B62382" w:rsidRDefault="006705EC" w:rsidP="00B62382">
            <w:pPr>
              <w:spacing w:before="60" w:after="60"/>
              <w:rPr>
                <w:rFonts w:ascii="Calibri" w:hAnsi="Calibri" w:cs="Arial"/>
                <w:sz w:val="16"/>
                <w:szCs w:val="16"/>
                <w:lang w:val="en-US"/>
              </w:rPr>
            </w:pPr>
            <w:r w:rsidRPr="00F53EAA">
              <w:rPr>
                <w:rFonts w:ascii="Calibri" w:hAnsi="Calibri" w:cs="Arial"/>
                <w:b/>
                <w:bCs/>
                <w:sz w:val="16"/>
                <w:szCs w:val="16"/>
                <w:lang w:val="en-US"/>
              </w:rPr>
              <w:t>CAT.IDE.</w:t>
            </w:r>
            <w:r w:rsidR="00F32337" w:rsidRPr="00F53EAA">
              <w:rPr>
                <w:rFonts w:ascii="Calibri" w:hAnsi="Calibri" w:cs="Arial"/>
                <w:b/>
                <w:bCs/>
                <w:sz w:val="16"/>
                <w:szCs w:val="16"/>
                <w:lang w:val="en-US"/>
              </w:rPr>
              <w:t>H.</w:t>
            </w:r>
            <w:r w:rsidRPr="00F53EAA">
              <w:rPr>
                <w:rFonts w:ascii="Calibri" w:hAnsi="Calibri" w:cs="Arial"/>
                <w:b/>
                <w:bCs/>
                <w:sz w:val="16"/>
                <w:szCs w:val="16"/>
                <w:lang w:val="en-US"/>
              </w:rPr>
              <w:t>280 -</w:t>
            </w:r>
            <w:r w:rsidRPr="00B62382">
              <w:rPr>
                <w:b/>
                <w:bCs/>
                <w:lang w:val="en-US"/>
              </w:rPr>
              <w:t xml:space="preserve"> </w:t>
            </w:r>
            <w:r w:rsidRPr="00B62382">
              <w:rPr>
                <w:rFonts w:ascii="Calibri" w:hAnsi="Calibri" w:cs="Arial"/>
                <w:b/>
                <w:bCs/>
                <w:sz w:val="16"/>
                <w:szCs w:val="16"/>
                <w:lang w:val="en-US"/>
              </w:rPr>
              <w:t>Emergency locator transmitter (ELT)</w:t>
            </w:r>
            <w:r w:rsidRPr="00B62382">
              <w:rPr>
                <w:rFonts w:ascii="Calibri" w:hAnsi="Calibri" w:cs="Arial"/>
                <w:sz w:val="16"/>
                <w:szCs w:val="16"/>
                <w:lang w:val="en-US"/>
              </w:rPr>
              <w:t xml:space="preserve">  </w:t>
            </w:r>
            <w:sdt>
              <w:sdtPr>
                <w:rPr>
                  <w:b/>
                  <w:smallCaps/>
                  <w:lang w:val="en-US"/>
                </w:rPr>
                <w:id w:val="-2053452676"/>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N/A    </w:t>
            </w:r>
            <w:sdt>
              <w:sdtPr>
                <w:rPr>
                  <w:b/>
                  <w:smallCaps/>
                  <w:lang w:val="en-US"/>
                </w:rPr>
                <w:id w:val="540322080"/>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Compliant   </w:t>
            </w:r>
            <w:sdt>
              <w:sdtPr>
                <w:rPr>
                  <w:b/>
                  <w:smallCaps/>
                  <w:lang w:val="en-US"/>
                </w:rPr>
                <w:id w:val="-1945838467"/>
                <w14:checkbox>
                  <w14:checked w14:val="0"/>
                  <w14:checkedState w14:val="2612" w14:font="MS Gothic"/>
                  <w14:uncheckedState w14:val="2610" w14:font="MS Gothic"/>
                </w14:checkbox>
              </w:sdtPr>
              <w:sdtEndPr/>
              <w:sdtContent>
                <w:r w:rsidRPr="00B62382">
                  <w:rPr>
                    <w:rFonts w:ascii="MS Gothic" w:eastAsia="MS Gothic" w:hAnsi="MS Gothic" w:hint="eastAsia"/>
                    <w:b/>
                    <w:smallCaps/>
                    <w:lang w:val="en-US"/>
                  </w:rPr>
                  <w:t>☐</w:t>
                </w:r>
              </w:sdtContent>
            </w:sdt>
            <w:r w:rsidRPr="00B62382">
              <w:rPr>
                <w:rFonts w:ascii="Calibri" w:hAnsi="Calibri" w:cs="Arial"/>
                <w:sz w:val="16"/>
                <w:szCs w:val="16"/>
                <w:lang w:val="en-US"/>
              </w:rPr>
              <w:t xml:space="preserve"> Non Compliant </w:t>
            </w:r>
            <w:r w:rsidRPr="00B62382">
              <w:rPr>
                <w:b/>
                <w:smallCaps/>
                <w:lang w:val="en-US"/>
              </w:rPr>
              <w:t xml:space="preserve"> </w:t>
            </w:r>
          </w:p>
        </w:tc>
      </w:tr>
      <w:tr w:rsidR="00F67696" w:rsidRPr="003B1B5A" w14:paraId="788BECF5" w14:textId="77777777" w:rsidTr="000B5E35">
        <w:tc>
          <w:tcPr>
            <w:tcW w:w="6598" w:type="dxa"/>
            <w:shd w:val="clear" w:color="auto" w:fill="D9D9D9"/>
          </w:tcPr>
          <w:p w14:paraId="2F1907EE" w14:textId="40ED8841"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equipped with at least one automatic ELT.</w:t>
            </w:r>
          </w:p>
          <w:p w14:paraId="3DF9E4F2" w14:textId="61BEE4E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-An ELT of any type shall be capable of transmitting simultaneously on 121</w:t>
            </w:r>
            <w:r w:rsidR="00F53EAA">
              <w:rPr>
                <w:rFonts w:ascii="Calibri" w:hAnsi="Calibri" w:cs="Arial"/>
                <w:sz w:val="16"/>
                <w:szCs w:val="16"/>
                <w:lang w:val="en-US"/>
              </w:rPr>
              <w:t>.</w:t>
            </w:r>
            <w:r w:rsidRPr="00B62382">
              <w:rPr>
                <w:rFonts w:ascii="Calibri" w:hAnsi="Calibri" w:cs="Arial"/>
                <w:sz w:val="16"/>
                <w:szCs w:val="16"/>
                <w:lang w:val="en-US"/>
              </w:rPr>
              <w:t>5 MHz and 406 MHz.</w:t>
            </w:r>
          </w:p>
        </w:tc>
        <w:tc>
          <w:tcPr>
            <w:tcW w:w="2041" w:type="dxa"/>
          </w:tcPr>
          <w:p w14:paraId="36D0EC0F" w14:textId="7390F13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09756AB9" w14:textId="77777777" w:rsidR="00F67696" w:rsidRPr="00B62382" w:rsidRDefault="00F67696" w:rsidP="00B62382">
            <w:pPr>
              <w:spacing w:before="60" w:after="60"/>
              <w:rPr>
                <w:rFonts w:ascii="Calibri" w:hAnsi="Calibri" w:cs="Arial"/>
                <w:sz w:val="16"/>
                <w:szCs w:val="16"/>
                <w:lang w:val="en-US"/>
              </w:rPr>
            </w:pPr>
          </w:p>
        </w:tc>
      </w:tr>
      <w:tr w:rsidR="006705EC" w:rsidRPr="0050415B" w14:paraId="401DFC6E" w14:textId="77777777" w:rsidTr="00B62382">
        <w:tc>
          <w:tcPr>
            <w:tcW w:w="15301" w:type="dxa"/>
            <w:gridSpan w:val="3"/>
            <w:shd w:val="clear" w:color="auto" w:fill="DEEAF6" w:themeFill="accent1" w:themeFillTint="33"/>
          </w:tcPr>
          <w:p w14:paraId="257CCF00" w14:textId="781FF7D0" w:rsidR="006705EC" w:rsidRPr="00B62382" w:rsidRDefault="000E57C1"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CAT.IDE.H.290 Life-jackets     </w:t>
            </w:r>
            <w:sdt>
              <w:sdtPr>
                <w:rPr>
                  <w:b/>
                  <w:smallCaps/>
                  <w:lang w:val="en-US"/>
                </w:rPr>
                <w:id w:val="1086186919"/>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1839767181"/>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627780213"/>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3B1B5A" w14:paraId="2C427F8A" w14:textId="77777777" w:rsidTr="000B5E35">
        <w:tc>
          <w:tcPr>
            <w:tcW w:w="6598" w:type="dxa"/>
            <w:shd w:val="clear" w:color="auto" w:fill="D9D9D9"/>
          </w:tcPr>
          <w:p w14:paraId="2588D415" w14:textId="1B6AF846"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equipped with a life-jacket for each person on board or equivalent floatation device for each person on board younger than 24 months, stowed in a position that is readily accessible from the seat or berth of the person for whose use it is provided, when operated in:</w:t>
            </w:r>
          </w:p>
          <w:p w14:paraId="7A309C7E"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performance class 1 or 2 on a flight over water at a distance from land corresponding to more than 10 minutes flying time at normal cruising speed;</w:t>
            </w:r>
          </w:p>
          <w:p w14:paraId="701D3871"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performance class 3 on a flight over water beyond autorotational distance from land; </w:t>
            </w:r>
          </w:p>
          <w:p w14:paraId="5969E219" w14:textId="0014F576"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performance class 2 or 3 when taking off or landing at an aerodrome or operating site where the take-off or approach path is over water.</w:t>
            </w:r>
          </w:p>
        </w:tc>
        <w:tc>
          <w:tcPr>
            <w:tcW w:w="2041" w:type="dxa"/>
          </w:tcPr>
          <w:p w14:paraId="4E13C6A0"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12CF0D6B" w14:textId="77777777" w:rsidR="00F67696" w:rsidRPr="00B62382" w:rsidRDefault="00F67696" w:rsidP="00B62382">
            <w:pPr>
              <w:spacing w:before="60" w:after="60"/>
              <w:rPr>
                <w:rFonts w:ascii="Calibri" w:hAnsi="Calibri" w:cs="Arial"/>
                <w:sz w:val="16"/>
                <w:szCs w:val="16"/>
                <w:lang w:val="en-US"/>
              </w:rPr>
            </w:pPr>
          </w:p>
        </w:tc>
      </w:tr>
      <w:tr w:rsidR="006705EC" w:rsidRPr="0050415B" w14:paraId="163E12D5" w14:textId="77777777" w:rsidTr="00B62382">
        <w:tc>
          <w:tcPr>
            <w:tcW w:w="15301" w:type="dxa"/>
            <w:gridSpan w:val="3"/>
            <w:shd w:val="clear" w:color="auto" w:fill="DEEAF6" w:themeFill="accent1" w:themeFillTint="33"/>
          </w:tcPr>
          <w:p w14:paraId="1AB46973" w14:textId="7D72E6C3" w:rsidR="006705EC" w:rsidRPr="00B62382" w:rsidRDefault="00415885"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CAT.IDE.H.295 Crew survival suits   </w:t>
            </w:r>
            <w:r w:rsidR="006705EC" w:rsidRPr="00B62382">
              <w:rPr>
                <w:rFonts w:ascii="Segoe UI Symbol" w:hAnsi="Segoe UI Symbol" w:cs="Segoe UI Symbol"/>
                <w:sz w:val="16"/>
                <w:szCs w:val="16"/>
                <w:lang w:val="en-US"/>
              </w:rPr>
              <w:t>☐</w:t>
            </w:r>
            <w:r w:rsidR="006705EC" w:rsidRPr="00B62382">
              <w:rPr>
                <w:rFonts w:ascii="Calibri" w:hAnsi="Calibri" w:cs="Arial"/>
                <w:sz w:val="16"/>
                <w:szCs w:val="16"/>
                <w:lang w:val="en-US"/>
              </w:rPr>
              <w:t xml:space="preserve"> N/A    </w:t>
            </w:r>
            <w:r w:rsidR="006705EC" w:rsidRPr="00B62382">
              <w:rPr>
                <w:rFonts w:ascii="Segoe UI Symbol" w:hAnsi="Segoe UI Symbol" w:cs="Segoe UI Symbol"/>
                <w:sz w:val="16"/>
                <w:szCs w:val="16"/>
                <w:lang w:val="en-US"/>
              </w:rPr>
              <w:t>☐</w:t>
            </w:r>
            <w:r w:rsidR="006705EC" w:rsidRPr="00B62382">
              <w:rPr>
                <w:rFonts w:ascii="Calibri" w:hAnsi="Calibri" w:cs="Arial"/>
                <w:sz w:val="16"/>
                <w:szCs w:val="16"/>
                <w:lang w:val="en-US"/>
              </w:rPr>
              <w:t xml:space="preserve"> Compliant   </w:t>
            </w:r>
            <w:r w:rsidR="006705EC" w:rsidRPr="00B62382">
              <w:rPr>
                <w:rFonts w:ascii="Segoe UI Symbol" w:hAnsi="Segoe UI Symbol" w:cs="Segoe UI Symbol"/>
                <w:sz w:val="16"/>
                <w:szCs w:val="16"/>
                <w:lang w:val="en-US"/>
              </w:rPr>
              <w:t>☐</w:t>
            </w:r>
            <w:r w:rsidR="006705EC" w:rsidRPr="00B62382">
              <w:rPr>
                <w:rFonts w:ascii="Calibri" w:hAnsi="Calibri" w:cs="Arial"/>
                <w:sz w:val="16"/>
                <w:szCs w:val="16"/>
                <w:lang w:val="en-US"/>
              </w:rPr>
              <w:t xml:space="preserve"> Non Compliant </w:t>
            </w:r>
          </w:p>
        </w:tc>
      </w:tr>
      <w:tr w:rsidR="00F67696" w:rsidRPr="003B1B5A" w14:paraId="714B79F5" w14:textId="77777777" w:rsidTr="000B5E35">
        <w:tc>
          <w:tcPr>
            <w:tcW w:w="6598" w:type="dxa"/>
            <w:shd w:val="clear" w:color="auto" w:fill="D9D9D9"/>
          </w:tcPr>
          <w:p w14:paraId="4E700F73"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Each crew member shall wear a survival suit when operating in performance class 3 on a flight over</w:t>
            </w:r>
          </w:p>
          <w:p w14:paraId="3C0D9B93"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water beyond autorotational distance or safe forced landing distance from land, when the weather</w:t>
            </w:r>
          </w:p>
          <w:p w14:paraId="71162659"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report or forecasts available to the commander indicate that the sea temperature will be less than</w:t>
            </w:r>
          </w:p>
          <w:p w14:paraId="666535BE" w14:textId="79CA1D43" w:rsidR="00F67696" w:rsidRPr="00B62382" w:rsidRDefault="00F67696" w:rsidP="00B62382">
            <w:pPr>
              <w:autoSpaceDE w:val="0"/>
              <w:autoSpaceDN w:val="0"/>
              <w:adjustRightInd w:val="0"/>
              <w:jc w:val="both"/>
              <w:rPr>
                <w:rFonts w:ascii="Calibri" w:hAnsi="Calibri" w:cs="Arial"/>
                <w:sz w:val="16"/>
                <w:szCs w:val="16"/>
                <w:u w:val="single"/>
                <w:lang w:val="en-US"/>
              </w:rPr>
            </w:pPr>
            <w:r w:rsidRPr="00B62382">
              <w:rPr>
                <w:rFonts w:ascii="Calibri" w:hAnsi="Calibri" w:cs="Arial"/>
                <w:sz w:val="16"/>
                <w:szCs w:val="16"/>
                <w:lang w:val="en-US"/>
              </w:rPr>
              <w:t>plus 10 °C during the flight.</w:t>
            </w:r>
          </w:p>
        </w:tc>
        <w:tc>
          <w:tcPr>
            <w:tcW w:w="2041" w:type="dxa"/>
          </w:tcPr>
          <w:p w14:paraId="53CB94FC" w14:textId="59D19A22"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05D902C2" w14:textId="77777777" w:rsidR="00F67696" w:rsidRPr="00B62382" w:rsidRDefault="00F67696" w:rsidP="00B62382">
            <w:pPr>
              <w:spacing w:before="60" w:after="60"/>
              <w:rPr>
                <w:rFonts w:ascii="Calibri" w:hAnsi="Calibri" w:cs="Arial"/>
                <w:sz w:val="16"/>
                <w:szCs w:val="16"/>
                <w:lang w:val="en-US"/>
              </w:rPr>
            </w:pPr>
          </w:p>
        </w:tc>
      </w:tr>
      <w:tr w:rsidR="006705EC" w:rsidRPr="0050415B" w14:paraId="12F7D60B" w14:textId="77777777" w:rsidTr="00B62382">
        <w:tc>
          <w:tcPr>
            <w:tcW w:w="15301" w:type="dxa"/>
            <w:gridSpan w:val="3"/>
            <w:shd w:val="clear" w:color="auto" w:fill="DEEAF6" w:themeFill="accent1" w:themeFillTint="33"/>
          </w:tcPr>
          <w:p w14:paraId="2B02515B" w14:textId="3C0BBEF3" w:rsidR="006705EC" w:rsidRPr="00B62382" w:rsidRDefault="00415885"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CAT.IDE.H.300 Life-rafts, survival ELTs and survival equipment on extended overwater flights </w:t>
            </w:r>
            <w:sdt>
              <w:sdtPr>
                <w:rPr>
                  <w:b/>
                  <w:smallCaps/>
                  <w:lang w:val="en-US"/>
                </w:rPr>
                <w:id w:val="2028593064"/>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1436282422"/>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1234538280"/>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3B1B5A" w14:paraId="6B1D24BA" w14:textId="77777777" w:rsidTr="000B5E35">
        <w:tc>
          <w:tcPr>
            <w:tcW w:w="6598" w:type="dxa"/>
            <w:shd w:val="clear" w:color="auto" w:fill="D9D9D9"/>
          </w:tcPr>
          <w:p w14:paraId="5DA6A04D" w14:textId="5E75A6F3"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in performance class 1 or 2 on a flight over water at a distance from land corresponding to more</w:t>
            </w:r>
          </w:p>
          <w:p w14:paraId="5C60A1C8"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than 10 minutes flying time at normal cruising speed;</w:t>
            </w:r>
          </w:p>
          <w:p w14:paraId="022B6082" w14:textId="244187F8"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 in performance class 3 on a flight over water at a distance corresponding to more than three</w:t>
            </w:r>
          </w:p>
          <w:p w14:paraId="6D52ADAA" w14:textId="55220F73"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minutes flying time at normal cruising speed, shall be equipped with:</w:t>
            </w:r>
          </w:p>
          <w:p w14:paraId="60AB79DD" w14:textId="1C6403E8"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in the case of a helicopter carrying less than 12 persons, at least one life-raft with a rated capacity of not less than the maximum number of persons on board, stowed so as to facilitate its ready use in an emergency; </w:t>
            </w:r>
          </w:p>
          <w:p w14:paraId="520FB173"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in the case of a helicopter carrying more than 11 persons, at least two life-rafts, stowed so as to facilitate their ready use in an emergency, sufficient together to accommodate all persons capable of being carried on board and, if one is lost, the remaining life-raft(s) having, the overload capacity sufficient to accommodate all persons on the helicopter;</w:t>
            </w:r>
          </w:p>
          <w:p w14:paraId="4D9106DA"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at least one survival ELT (ELT(S)) for each required life-raft; and</w:t>
            </w:r>
          </w:p>
          <w:p w14:paraId="75EC6688" w14:textId="48660386"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life-saving equipment, including means of sustaining life, as appropriate to the flight to be undertaken.</w:t>
            </w:r>
          </w:p>
          <w:p w14:paraId="48DB307F" w14:textId="77777777" w:rsidR="00F67696" w:rsidRPr="00B62382" w:rsidRDefault="00F67696" w:rsidP="00B62382">
            <w:pPr>
              <w:autoSpaceDE w:val="0"/>
              <w:autoSpaceDN w:val="0"/>
              <w:adjustRightInd w:val="0"/>
              <w:jc w:val="both"/>
              <w:rPr>
                <w:rFonts w:ascii="Calibri" w:hAnsi="Calibri" w:cs="Arial"/>
                <w:sz w:val="16"/>
                <w:szCs w:val="16"/>
                <w:u w:val="single"/>
                <w:lang w:val="en-US"/>
              </w:rPr>
            </w:pPr>
          </w:p>
        </w:tc>
        <w:tc>
          <w:tcPr>
            <w:tcW w:w="2041" w:type="dxa"/>
          </w:tcPr>
          <w:p w14:paraId="1BE06370"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3F16DCB0" w14:textId="77777777" w:rsidR="00F67696" w:rsidRPr="00B62382" w:rsidRDefault="00F67696" w:rsidP="00B62382">
            <w:pPr>
              <w:spacing w:before="60" w:after="60"/>
              <w:rPr>
                <w:rFonts w:ascii="Calibri" w:hAnsi="Calibri" w:cs="Arial"/>
                <w:sz w:val="16"/>
                <w:szCs w:val="16"/>
                <w:lang w:val="en-US"/>
              </w:rPr>
            </w:pPr>
          </w:p>
        </w:tc>
      </w:tr>
      <w:tr w:rsidR="006705EC" w:rsidRPr="0050415B" w14:paraId="4A5BA604" w14:textId="77777777" w:rsidTr="00B62382">
        <w:tc>
          <w:tcPr>
            <w:tcW w:w="15301" w:type="dxa"/>
            <w:gridSpan w:val="3"/>
            <w:shd w:val="clear" w:color="auto" w:fill="DEEAF6" w:themeFill="accent1" w:themeFillTint="33"/>
          </w:tcPr>
          <w:p w14:paraId="3C314CCA" w14:textId="29A950B6" w:rsidR="006705EC" w:rsidRPr="00B62382" w:rsidRDefault="008D4568"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CAT.IDE.H.305 Survival equipment   </w:t>
            </w:r>
            <w:sdt>
              <w:sdtPr>
                <w:rPr>
                  <w:b/>
                  <w:smallCaps/>
                  <w:lang w:val="en-US"/>
                </w:rPr>
                <w:id w:val="-906383094"/>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956683629"/>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742074782"/>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3B1B5A" w14:paraId="42782E40" w14:textId="77777777" w:rsidTr="000B5E35">
        <w:tc>
          <w:tcPr>
            <w:tcW w:w="6598" w:type="dxa"/>
            <w:shd w:val="clear" w:color="auto" w:fill="D9D9D9"/>
          </w:tcPr>
          <w:p w14:paraId="2B80792A" w14:textId="68AC9325"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operated over areas in which search and rescue would be especially difficult shall be</w:t>
            </w:r>
          </w:p>
          <w:p w14:paraId="7AB51A52" w14:textId="77777777" w:rsidR="00F67696" w:rsidRPr="00E73E18" w:rsidRDefault="00F67696" w:rsidP="00B62382">
            <w:pPr>
              <w:autoSpaceDE w:val="0"/>
              <w:autoSpaceDN w:val="0"/>
              <w:adjustRightInd w:val="0"/>
              <w:jc w:val="both"/>
              <w:rPr>
                <w:rFonts w:ascii="Calibri" w:hAnsi="Calibri" w:cs="Arial"/>
                <w:sz w:val="16"/>
                <w:szCs w:val="16"/>
              </w:rPr>
            </w:pPr>
            <w:r w:rsidRPr="00E73E18">
              <w:rPr>
                <w:rFonts w:ascii="Calibri" w:hAnsi="Calibri" w:cs="Arial"/>
                <w:sz w:val="16"/>
                <w:szCs w:val="16"/>
              </w:rPr>
              <w:t>equipped with:</w:t>
            </w:r>
          </w:p>
          <w:p w14:paraId="570791BB"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signalling equipment to make distress signals; </w:t>
            </w:r>
          </w:p>
          <w:p w14:paraId="226E4A24"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 xml:space="preserve">at least one ELT(S); and </w:t>
            </w:r>
          </w:p>
          <w:p w14:paraId="38FCCFFB" w14:textId="4C56818F"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u w:val="single"/>
                <w:lang w:val="en-US"/>
              </w:rPr>
            </w:pPr>
            <w:r w:rsidRPr="00B62382">
              <w:rPr>
                <w:rFonts w:ascii="Calibri" w:hAnsi="Calibri" w:cs="Arial"/>
                <w:sz w:val="16"/>
                <w:szCs w:val="16"/>
                <w:lang w:val="en-US"/>
              </w:rPr>
              <w:t>additional survival equipment for the route to be flown taking account of the number of persons on board.</w:t>
            </w:r>
          </w:p>
        </w:tc>
        <w:tc>
          <w:tcPr>
            <w:tcW w:w="2041" w:type="dxa"/>
          </w:tcPr>
          <w:p w14:paraId="55C39292"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455E01CF" w14:textId="77777777" w:rsidR="00F67696" w:rsidRPr="00B62382" w:rsidRDefault="00F67696" w:rsidP="00B62382">
            <w:pPr>
              <w:spacing w:before="60" w:after="60"/>
              <w:rPr>
                <w:rFonts w:ascii="Calibri" w:hAnsi="Calibri" w:cs="Arial"/>
                <w:sz w:val="16"/>
                <w:szCs w:val="16"/>
                <w:lang w:val="en-US"/>
              </w:rPr>
            </w:pPr>
          </w:p>
        </w:tc>
      </w:tr>
      <w:tr w:rsidR="006705EC" w:rsidRPr="0050415B" w14:paraId="75D2825B" w14:textId="77777777" w:rsidTr="00B62382">
        <w:tc>
          <w:tcPr>
            <w:tcW w:w="15301" w:type="dxa"/>
            <w:gridSpan w:val="3"/>
            <w:shd w:val="clear" w:color="auto" w:fill="DEEAF6" w:themeFill="accent1" w:themeFillTint="33"/>
          </w:tcPr>
          <w:p w14:paraId="5127902A" w14:textId="5F8A2730" w:rsidR="006705EC" w:rsidRPr="00B62382" w:rsidRDefault="008D4568" w:rsidP="00B62382">
            <w:pPr>
              <w:spacing w:before="60" w:after="60"/>
              <w:rPr>
                <w:rFonts w:ascii="Calibri" w:hAnsi="Calibri" w:cs="Arial"/>
                <w:sz w:val="16"/>
                <w:szCs w:val="16"/>
                <w:lang w:val="en-US"/>
              </w:rPr>
            </w:pPr>
            <w:r w:rsidRPr="00B62382">
              <w:rPr>
                <w:rFonts w:ascii="Calibri" w:hAnsi="Calibri" w:cs="Arial"/>
                <w:b/>
                <w:bCs/>
                <w:sz w:val="16"/>
                <w:szCs w:val="16"/>
                <w:lang w:val="en-US"/>
              </w:rPr>
              <w:t>CAT.IDE.H.315 Helicopters certified for operating on water – miscellaneous equipment</w:t>
            </w:r>
            <w:r w:rsidR="006705EC" w:rsidRPr="00B62382">
              <w:rPr>
                <w:rFonts w:ascii="Calibri" w:hAnsi="Calibri" w:cs="Arial"/>
                <w:sz w:val="16"/>
                <w:szCs w:val="16"/>
                <w:lang w:val="en-US"/>
              </w:rPr>
              <w:t xml:space="preserve">    </w:t>
            </w:r>
            <w:sdt>
              <w:sdtPr>
                <w:rPr>
                  <w:b/>
                  <w:smallCaps/>
                  <w:lang w:val="en-US"/>
                </w:rPr>
                <w:id w:val="-1449469324"/>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71323393"/>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795029449"/>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3B1B5A" w14:paraId="012F4BCC" w14:textId="77777777" w:rsidTr="000B5E35">
        <w:tc>
          <w:tcPr>
            <w:tcW w:w="6598" w:type="dxa"/>
            <w:shd w:val="clear" w:color="auto" w:fill="D9D9D9"/>
          </w:tcPr>
          <w:p w14:paraId="59BED0B3" w14:textId="77777777"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certified for operating on water shall be equipped with:</w:t>
            </w:r>
          </w:p>
          <w:p w14:paraId="2F5990FE"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a sea anchor and other equipment necessary to facilitate mooring, anchoring or manoeuvring the helicopter on water, appropriate to its size, mass and handling characteristics; and</w:t>
            </w:r>
          </w:p>
          <w:p w14:paraId="27DFDADD" w14:textId="618FA904"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equipment for making the sound signals prescribed in the International Regulations for Preventing Collisions at Sea, where applicable</w:t>
            </w:r>
          </w:p>
        </w:tc>
        <w:tc>
          <w:tcPr>
            <w:tcW w:w="2041" w:type="dxa"/>
          </w:tcPr>
          <w:p w14:paraId="51DC2939"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095E4951" w14:textId="77777777" w:rsidR="00F67696" w:rsidRPr="00B62382" w:rsidRDefault="00F67696" w:rsidP="00B62382">
            <w:pPr>
              <w:spacing w:before="60" w:after="60"/>
              <w:rPr>
                <w:rFonts w:ascii="Calibri" w:hAnsi="Calibri" w:cs="Arial"/>
                <w:sz w:val="16"/>
                <w:szCs w:val="16"/>
                <w:lang w:val="en-US"/>
              </w:rPr>
            </w:pPr>
          </w:p>
        </w:tc>
      </w:tr>
      <w:tr w:rsidR="006705EC" w:rsidRPr="0050415B" w14:paraId="32907926" w14:textId="77777777" w:rsidTr="00B62382">
        <w:tc>
          <w:tcPr>
            <w:tcW w:w="15301" w:type="dxa"/>
            <w:gridSpan w:val="3"/>
            <w:shd w:val="clear" w:color="auto" w:fill="DEEAF6" w:themeFill="accent1" w:themeFillTint="33"/>
          </w:tcPr>
          <w:p w14:paraId="45BB03E0" w14:textId="520E4ACE" w:rsidR="006705EC" w:rsidRPr="00B62382" w:rsidRDefault="008D4568" w:rsidP="00B62382">
            <w:pPr>
              <w:spacing w:before="60" w:after="60"/>
              <w:rPr>
                <w:rFonts w:ascii="Calibri" w:hAnsi="Calibri" w:cs="Arial"/>
                <w:b/>
                <w:bCs/>
                <w:sz w:val="16"/>
                <w:szCs w:val="16"/>
                <w:lang w:val="en-US"/>
              </w:rPr>
            </w:pPr>
            <w:r w:rsidRPr="00B62382">
              <w:rPr>
                <w:rFonts w:ascii="Calibri" w:hAnsi="Calibri" w:cs="Arial"/>
                <w:b/>
                <w:bCs/>
                <w:sz w:val="16"/>
                <w:szCs w:val="16"/>
                <w:lang w:val="en-US"/>
              </w:rPr>
              <w:t xml:space="preserve">CAT.IDE.H.320 All helicopters on flights over water – ditching       </w:t>
            </w:r>
            <w:sdt>
              <w:sdtPr>
                <w:rPr>
                  <w:b/>
                  <w:bCs/>
                  <w:smallCaps/>
                  <w:lang w:val="en-US"/>
                </w:rPr>
                <w:id w:val="870583490"/>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bCs/>
                    <w:smallCaps/>
                    <w:lang w:val="en-US"/>
                  </w:rPr>
                  <w:t>☐</w:t>
                </w:r>
              </w:sdtContent>
            </w:sdt>
            <w:r w:rsidR="006705EC" w:rsidRPr="00B62382">
              <w:rPr>
                <w:rFonts w:ascii="Calibri" w:hAnsi="Calibri" w:cs="Arial"/>
                <w:b/>
                <w:bCs/>
                <w:sz w:val="16"/>
                <w:szCs w:val="16"/>
                <w:lang w:val="en-US"/>
              </w:rPr>
              <w:t xml:space="preserve"> N/A    </w:t>
            </w:r>
            <w:sdt>
              <w:sdtPr>
                <w:rPr>
                  <w:b/>
                  <w:bCs/>
                  <w:smallCaps/>
                  <w:lang w:val="en-US"/>
                </w:rPr>
                <w:id w:val="-1119596470"/>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bCs/>
                    <w:smallCaps/>
                    <w:lang w:val="en-US"/>
                  </w:rPr>
                  <w:t>☐</w:t>
                </w:r>
              </w:sdtContent>
            </w:sdt>
            <w:r w:rsidR="006705EC" w:rsidRPr="00B62382">
              <w:rPr>
                <w:rFonts w:ascii="Calibri" w:hAnsi="Calibri" w:cs="Arial"/>
                <w:b/>
                <w:bCs/>
                <w:sz w:val="16"/>
                <w:szCs w:val="16"/>
                <w:lang w:val="en-US"/>
              </w:rPr>
              <w:t xml:space="preserve"> Compliant   </w:t>
            </w:r>
            <w:sdt>
              <w:sdtPr>
                <w:rPr>
                  <w:b/>
                  <w:bCs/>
                  <w:smallCaps/>
                  <w:lang w:val="en-US"/>
                </w:rPr>
                <w:id w:val="1903718773"/>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bCs/>
                    <w:smallCaps/>
                    <w:lang w:val="en-US"/>
                  </w:rPr>
                  <w:t>☐</w:t>
                </w:r>
              </w:sdtContent>
            </w:sdt>
            <w:r w:rsidR="006705EC" w:rsidRPr="00B62382">
              <w:rPr>
                <w:rFonts w:ascii="Calibri" w:hAnsi="Calibri" w:cs="Arial"/>
                <w:b/>
                <w:bCs/>
                <w:sz w:val="16"/>
                <w:szCs w:val="16"/>
                <w:lang w:val="en-US"/>
              </w:rPr>
              <w:t xml:space="preserve"> Non Compliant </w:t>
            </w:r>
          </w:p>
        </w:tc>
      </w:tr>
      <w:tr w:rsidR="00F67696" w:rsidRPr="003B1B5A" w14:paraId="0CD1463F" w14:textId="77777777" w:rsidTr="000B5E35">
        <w:tc>
          <w:tcPr>
            <w:tcW w:w="6598" w:type="dxa"/>
            <w:shd w:val="clear" w:color="auto" w:fill="D9D9D9"/>
          </w:tcPr>
          <w:p w14:paraId="3C789737" w14:textId="3D5CF22A"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designed for landing on water or certified for ditching in accordance with the relevant certification specification when operated in performance class 1 or 2 on a flight over water in a hostile environment at a distance from land corresponding to more than 10 minutes flying time at normal cruise speed.</w:t>
            </w:r>
          </w:p>
          <w:p w14:paraId="3C4804F1" w14:textId="7897096D" w:rsidR="00F67696" w:rsidRPr="00B62382" w:rsidRDefault="00F67696" w:rsidP="00B62382">
            <w:pPr>
              <w:autoSpaceDE w:val="0"/>
              <w:autoSpaceDN w:val="0"/>
              <w:adjustRightInd w:val="0"/>
              <w:jc w:val="both"/>
              <w:rPr>
                <w:rFonts w:ascii="Calibri" w:hAnsi="Calibri" w:cs="Arial"/>
                <w:sz w:val="16"/>
                <w:szCs w:val="16"/>
                <w:lang w:val="en-US"/>
              </w:rPr>
            </w:pPr>
            <w:r w:rsidRPr="00B62382">
              <w:rPr>
                <w:rFonts w:ascii="Calibri" w:hAnsi="Calibri" w:cs="Arial"/>
                <w:sz w:val="16"/>
                <w:szCs w:val="16"/>
                <w:lang w:val="en-US"/>
              </w:rPr>
              <w:t>-Helicopters shall be designed for landing on water or certified for ditching in accordance with the relevant certification specification or fitted with emergency flotation equipment when operated in:</w:t>
            </w:r>
          </w:p>
          <w:p w14:paraId="2E03B29B"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lang w:val="en-US"/>
              </w:rPr>
            </w:pPr>
            <w:r w:rsidRPr="00B62382">
              <w:rPr>
                <w:rFonts w:ascii="Calibri" w:hAnsi="Calibri" w:cs="Arial"/>
                <w:sz w:val="16"/>
                <w:szCs w:val="16"/>
                <w:lang w:val="en-US"/>
              </w:rPr>
              <w:t>performance class 1 or 2 on a flight over water in a non-hostile environment at a distance from land corresponding to more than 10 minutes flying time at normal cruise speed;</w:t>
            </w:r>
          </w:p>
          <w:p w14:paraId="399BB6F9" w14:textId="77777777"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u w:val="single"/>
                <w:lang w:val="en-US"/>
              </w:rPr>
            </w:pPr>
            <w:r w:rsidRPr="00B62382">
              <w:rPr>
                <w:rFonts w:ascii="Calibri" w:hAnsi="Calibri" w:cs="Arial"/>
                <w:sz w:val="16"/>
                <w:szCs w:val="16"/>
                <w:lang w:val="en-US"/>
              </w:rPr>
              <w:t>performance class 2, when taking off or landing over water, except in the case of helicopter emergency medical services (HEMS) operations, where for the purpose of minimising exposure, the landing or take-off at a HEMS operating site located in a congested environment is conducted over water;</w:t>
            </w:r>
          </w:p>
          <w:p w14:paraId="6B84794C" w14:textId="474EEB0A" w:rsidR="00F67696" w:rsidRPr="00B62382" w:rsidRDefault="00F67696" w:rsidP="00B62382">
            <w:pPr>
              <w:pStyle w:val="PargrafodaLista"/>
              <w:numPr>
                <w:ilvl w:val="0"/>
                <w:numId w:val="12"/>
              </w:numPr>
              <w:autoSpaceDE w:val="0"/>
              <w:autoSpaceDN w:val="0"/>
              <w:adjustRightInd w:val="0"/>
              <w:ind w:left="364" w:hanging="142"/>
              <w:jc w:val="both"/>
              <w:rPr>
                <w:rFonts w:ascii="Calibri" w:hAnsi="Calibri" w:cs="Arial"/>
                <w:sz w:val="16"/>
                <w:szCs w:val="16"/>
                <w:u w:val="single"/>
                <w:lang w:val="en-US"/>
              </w:rPr>
            </w:pPr>
            <w:r w:rsidRPr="00B62382">
              <w:rPr>
                <w:rFonts w:ascii="Calibri" w:hAnsi="Calibri" w:cs="Arial"/>
                <w:sz w:val="16"/>
                <w:szCs w:val="16"/>
                <w:lang w:val="en-US"/>
              </w:rPr>
              <w:t>performance class 3 on a flight over water beyond safe forced landing distance from land.</w:t>
            </w:r>
          </w:p>
        </w:tc>
        <w:tc>
          <w:tcPr>
            <w:tcW w:w="2041" w:type="dxa"/>
          </w:tcPr>
          <w:p w14:paraId="542E5849" w14:textId="77777777" w:rsidR="00F67696" w:rsidRPr="00B62382" w:rsidRDefault="00F67696" w:rsidP="00B62382">
            <w:pPr>
              <w:spacing w:before="60" w:after="60"/>
              <w:jc w:val="both"/>
              <w:rPr>
                <w:rFonts w:ascii="Calibri" w:hAnsi="Calibri" w:cs="Arial"/>
                <w:sz w:val="16"/>
                <w:szCs w:val="16"/>
                <w:highlight w:val="yellow"/>
                <w:lang w:val="en-US"/>
              </w:rPr>
            </w:pPr>
          </w:p>
        </w:tc>
        <w:tc>
          <w:tcPr>
            <w:tcW w:w="6662" w:type="dxa"/>
          </w:tcPr>
          <w:p w14:paraId="750CF2F3" w14:textId="77777777" w:rsidR="00F67696" w:rsidRPr="00B62382" w:rsidRDefault="00F67696" w:rsidP="00B62382">
            <w:pPr>
              <w:spacing w:before="60" w:after="60"/>
              <w:rPr>
                <w:rFonts w:ascii="Calibri" w:hAnsi="Calibri" w:cs="Arial"/>
                <w:sz w:val="16"/>
                <w:szCs w:val="16"/>
                <w:lang w:val="en-US"/>
              </w:rPr>
            </w:pPr>
          </w:p>
        </w:tc>
      </w:tr>
      <w:tr w:rsidR="006705EC" w:rsidRPr="0050415B" w14:paraId="6A3D19D0" w14:textId="77777777" w:rsidTr="00B62382">
        <w:tc>
          <w:tcPr>
            <w:tcW w:w="15301" w:type="dxa"/>
            <w:gridSpan w:val="3"/>
            <w:shd w:val="clear" w:color="auto" w:fill="DEEAF6" w:themeFill="accent1" w:themeFillTint="33"/>
          </w:tcPr>
          <w:p w14:paraId="25B34A7B" w14:textId="0958B008" w:rsidR="006705EC" w:rsidRPr="00B62382" w:rsidRDefault="00F32337" w:rsidP="00B62382">
            <w:pPr>
              <w:spacing w:before="60" w:after="60"/>
              <w:rPr>
                <w:rFonts w:ascii="Calibri" w:hAnsi="Calibri" w:cs="Arial"/>
                <w:sz w:val="16"/>
                <w:szCs w:val="16"/>
                <w:lang w:val="en-US"/>
              </w:rPr>
            </w:pPr>
            <w:r w:rsidRPr="00B62382">
              <w:rPr>
                <w:rFonts w:ascii="Calibri" w:hAnsi="Calibri" w:cs="Arial"/>
                <w:b/>
                <w:bCs/>
                <w:sz w:val="16"/>
                <w:szCs w:val="16"/>
                <w:lang w:val="en-US"/>
              </w:rPr>
              <w:t xml:space="preserve">CAT.IDE.H.325 Headset    </w:t>
            </w:r>
            <w:sdt>
              <w:sdtPr>
                <w:rPr>
                  <w:b/>
                  <w:smallCaps/>
                  <w:lang w:val="en-US"/>
                </w:rPr>
                <w:id w:val="-720521731"/>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N/A    </w:t>
            </w:r>
            <w:sdt>
              <w:sdtPr>
                <w:rPr>
                  <w:b/>
                  <w:smallCaps/>
                  <w:lang w:val="en-US"/>
                </w:rPr>
                <w:id w:val="397483428"/>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Compliant   </w:t>
            </w:r>
            <w:sdt>
              <w:sdtPr>
                <w:rPr>
                  <w:b/>
                  <w:smallCaps/>
                  <w:lang w:val="en-US"/>
                </w:rPr>
                <w:id w:val="1523976930"/>
                <w14:checkbox>
                  <w14:checked w14:val="0"/>
                  <w14:checkedState w14:val="2612" w14:font="MS Gothic"/>
                  <w14:uncheckedState w14:val="2610" w14:font="MS Gothic"/>
                </w14:checkbox>
              </w:sdtPr>
              <w:sdtEndPr/>
              <w:sdtContent>
                <w:r w:rsidR="006705EC" w:rsidRPr="00B62382">
                  <w:rPr>
                    <w:rFonts w:ascii="MS Gothic" w:eastAsia="MS Gothic" w:hAnsi="MS Gothic" w:hint="eastAsia"/>
                    <w:b/>
                    <w:smallCaps/>
                    <w:lang w:val="en-US"/>
                  </w:rPr>
                  <w:t>☐</w:t>
                </w:r>
              </w:sdtContent>
            </w:sdt>
            <w:r w:rsidR="006705EC" w:rsidRPr="00B62382">
              <w:rPr>
                <w:rFonts w:ascii="Calibri" w:hAnsi="Calibri" w:cs="Arial"/>
                <w:sz w:val="16"/>
                <w:szCs w:val="16"/>
                <w:lang w:val="en-US"/>
              </w:rPr>
              <w:t xml:space="preserve"> Non Compliant </w:t>
            </w:r>
          </w:p>
        </w:tc>
      </w:tr>
      <w:tr w:rsidR="00F67696" w:rsidRPr="003B1B5A" w14:paraId="7F3672EB" w14:textId="77777777" w:rsidTr="000B5E35">
        <w:tc>
          <w:tcPr>
            <w:tcW w:w="6598" w:type="dxa"/>
            <w:shd w:val="clear" w:color="auto" w:fill="D9D9D9"/>
          </w:tcPr>
          <w:p w14:paraId="5A403D69" w14:textId="77777777"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Whenever a radio communication and/or radio navigation system is required, helicopters shall be</w:t>
            </w:r>
          </w:p>
          <w:p w14:paraId="6D80D396" w14:textId="77777777"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equipped with a headset with boom microphone or equivalent and a transmit button on the flight</w:t>
            </w:r>
          </w:p>
          <w:p w14:paraId="45142531" w14:textId="3C924CBE"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xml:space="preserve">controls for each required pilot and/or crew member at his/her assigned station. </w:t>
            </w:r>
          </w:p>
        </w:tc>
        <w:tc>
          <w:tcPr>
            <w:tcW w:w="2041" w:type="dxa"/>
          </w:tcPr>
          <w:p w14:paraId="30E3A078" w14:textId="77777777" w:rsidR="00F67696" w:rsidRPr="00E758CD" w:rsidRDefault="00F67696" w:rsidP="00B62382">
            <w:pPr>
              <w:spacing w:before="60" w:after="60"/>
              <w:jc w:val="both"/>
              <w:rPr>
                <w:rFonts w:ascii="Calibri" w:hAnsi="Calibri" w:cs="Arial"/>
                <w:sz w:val="16"/>
                <w:szCs w:val="16"/>
                <w:highlight w:val="yellow"/>
                <w:lang w:val="en-US"/>
              </w:rPr>
            </w:pPr>
          </w:p>
        </w:tc>
        <w:tc>
          <w:tcPr>
            <w:tcW w:w="6662" w:type="dxa"/>
          </w:tcPr>
          <w:p w14:paraId="560454CF" w14:textId="77777777" w:rsidR="00F67696" w:rsidRPr="00E758CD" w:rsidRDefault="00F67696" w:rsidP="00B62382">
            <w:pPr>
              <w:spacing w:before="60" w:after="60"/>
              <w:rPr>
                <w:rFonts w:ascii="Calibri" w:hAnsi="Calibri" w:cs="Arial"/>
                <w:sz w:val="16"/>
                <w:szCs w:val="16"/>
                <w:lang w:val="en-US"/>
              </w:rPr>
            </w:pPr>
          </w:p>
        </w:tc>
      </w:tr>
      <w:tr w:rsidR="006705EC" w:rsidRPr="0050415B" w14:paraId="3C10527A" w14:textId="77777777" w:rsidTr="00B62382">
        <w:tc>
          <w:tcPr>
            <w:tcW w:w="15301" w:type="dxa"/>
            <w:gridSpan w:val="3"/>
            <w:shd w:val="clear" w:color="auto" w:fill="DEEAF6" w:themeFill="accent1" w:themeFillTint="33"/>
          </w:tcPr>
          <w:p w14:paraId="01C34A91" w14:textId="2A65EBAA" w:rsidR="006705EC" w:rsidRPr="00E758CD" w:rsidRDefault="00F32337" w:rsidP="00B62382">
            <w:pPr>
              <w:spacing w:before="60" w:after="60"/>
              <w:rPr>
                <w:rFonts w:ascii="Calibri" w:hAnsi="Calibri" w:cs="Arial"/>
                <w:sz w:val="16"/>
                <w:szCs w:val="16"/>
                <w:lang w:val="en-US"/>
              </w:rPr>
            </w:pPr>
            <w:r w:rsidRPr="00E758CD">
              <w:rPr>
                <w:rFonts w:ascii="Calibri" w:hAnsi="Calibri" w:cs="Arial"/>
                <w:b/>
                <w:bCs/>
                <w:sz w:val="16"/>
                <w:szCs w:val="16"/>
                <w:lang w:val="en-US"/>
              </w:rPr>
              <w:t xml:space="preserve">CAT.IDE.H.330 Radio communication equipment    </w:t>
            </w:r>
            <w:sdt>
              <w:sdtPr>
                <w:rPr>
                  <w:b/>
                  <w:smallCaps/>
                  <w:lang w:val="en-US"/>
                </w:rPr>
                <w:id w:val="223037202"/>
                <w14:checkbox>
                  <w14:checked w14:val="0"/>
                  <w14:checkedState w14:val="2612" w14:font="MS Gothic"/>
                  <w14:uncheckedState w14:val="2610" w14:font="MS Gothic"/>
                </w14:checkbox>
              </w:sdtPr>
              <w:sdtEndPr/>
              <w:sdtContent>
                <w:r w:rsidR="006705EC" w:rsidRPr="00E758CD">
                  <w:rPr>
                    <w:rFonts w:ascii="MS Gothic" w:eastAsia="MS Gothic" w:hAnsi="MS Gothic" w:hint="eastAsia"/>
                    <w:b/>
                    <w:smallCaps/>
                    <w:lang w:val="en-US"/>
                  </w:rPr>
                  <w:t>☐</w:t>
                </w:r>
              </w:sdtContent>
            </w:sdt>
            <w:r w:rsidR="006705EC" w:rsidRPr="00E758CD">
              <w:rPr>
                <w:rFonts w:ascii="Calibri" w:hAnsi="Calibri" w:cs="Arial"/>
                <w:sz w:val="16"/>
                <w:szCs w:val="16"/>
                <w:lang w:val="en-US"/>
              </w:rPr>
              <w:t xml:space="preserve"> N/A    </w:t>
            </w:r>
            <w:sdt>
              <w:sdtPr>
                <w:rPr>
                  <w:b/>
                  <w:smallCaps/>
                  <w:lang w:val="en-US"/>
                </w:rPr>
                <w:id w:val="-829297567"/>
                <w14:checkbox>
                  <w14:checked w14:val="0"/>
                  <w14:checkedState w14:val="2612" w14:font="MS Gothic"/>
                  <w14:uncheckedState w14:val="2610" w14:font="MS Gothic"/>
                </w14:checkbox>
              </w:sdtPr>
              <w:sdtEndPr/>
              <w:sdtContent>
                <w:r w:rsidR="006705EC" w:rsidRPr="00E758CD">
                  <w:rPr>
                    <w:rFonts w:ascii="MS Gothic" w:eastAsia="MS Gothic" w:hAnsi="MS Gothic" w:hint="eastAsia"/>
                    <w:b/>
                    <w:smallCaps/>
                    <w:lang w:val="en-US"/>
                  </w:rPr>
                  <w:t>☐</w:t>
                </w:r>
              </w:sdtContent>
            </w:sdt>
            <w:r w:rsidR="006705EC" w:rsidRPr="00E758CD">
              <w:rPr>
                <w:rFonts w:ascii="Calibri" w:hAnsi="Calibri" w:cs="Arial"/>
                <w:sz w:val="16"/>
                <w:szCs w:val="16"/>
                <w:lang w:val="en-US"/>
              </w:rPr>
              <w:t xml:space="preserve"> Compliant   </w:t>
            </w:r>
            <w:sdt>
              <w:sdtPr>
                <w:rPr>
                  <w:b/>
                  <w:smallCaps/>
                  <w:lang w:val="en-US"/>
                </w:rPr>
                <w:id w:val="-1583219530"/>
                <w14:checkbox>
                  <w14:checked w14:val="0"/>
                  <w14:checkedState w14:val="2612" w14:font="MS Gothic"/>
                  <w14:uncheckedState w14:val="2610" w14:font="MS Gothic"/>
                </w14:checkbox>
              </w:sdtPr>
              <w:sdtEndPr/>
              <w:sdtContent>
                <w:r w:rsidR="006705EC" w:rsidRPr="00E758CD">
                  <w:rPr>
                    <w:rFonts w:ascii="MS Gothic" w:eastAsia="MS Gothic" w:hAnsi="MS Gothic" w:hint="eastAsia"/>
                    <w:b/>
                    <w:smallCaps/>
                    <w:lang w:val="en-US"/>
                  </w:rPr>
                  <w:t>☐</w:t>
                </w:r>
              </w:sdtContent>
            </w:sdt>
            <w:r w:rsidR="006705EC" w:rsidRPr="00E758CD">
              <w:rPr>
                <w:rFonts w:ascii="Calibri" w:hAnsi="Calibri" w:cs="Arial"/>
                <w:sz w:val="16"/>
                <w:szCs w:val="16"/>
                <w:lang w:val="en-US"/>
              </w:rPr>
              <w:t xml:space="preserve"> Non Compliant</w:t>
            </w:r>
          </w:p>
        </w:tc>
      </w:tr>
      <w:tr w:rsidR="00F67696" w:rsidRPr="00E758CD" w14:paraId="0DC0D534" w14:textId="77777777" w:rsidTr="000B5E35">
        <w:tc>
          <w:tcPr>
            <w:tcW w:w="6598" w:type="dxa"/>
            <w:shd w:val="clear" w:color="auto" w:fill="D9D9D9"/>
          </w:tcPr>
          <w:p w14:paraId="4522A2F5" w14:textId="65759506"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-Helicopters shall be equipped with the radio communication equipment required by the</w:t>
            </w:r>
          </w:p>
          <w:p w14:paraId="5CD26034" w14:textId="77777777"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applicable airspace requirements.</w:t>
            </w:r>
          </w:p>
          <w:p w14:paraId="0DC18482" w14:textId="2216BEFB"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-The radio communication equipment shall provide for communication on the aeronautical</w:t>
            </w:r>
          </w:p>
          <w:p w14:paraId="5938D5D5" w14:textId="54052BFE" w:rsidR="00F67696" w:rsidRPr="00E73E18" w:rsidRDefault="00F67696" w:rsidP="00B62382">
            <w:pPr>
              <w:autoSpaceDE w:val="0"/>
              <w:autoSpaceDN w:val="0"/>
              <w:adjustRightInd w:val="0"/>
              <w:jc w:val="both"/>
              <w:rPr>
                <w:rFonts w:ascii="Calibri" w:hAnsi="Calibri" w:cs="Arial"/>
                <w:sz w:val="16"/>
                <w:szCs w:val="16"/>
                <w:u w:val="single"/>
              </w:rPr>
            </w:pPr>
            <w:r w:rsidRPr="00E73E18">
              <w:rPr>
                <w:rFonts w:ascii="Calibri" w:hAnsi="Calibri" w:cs="Arial"/>
                <w:sz w:val="16"/>
                <w:szCs w:val="16"/>
              </w:rPr>
              <w:t>emergency frequency 121,5 MHz.</w:t>
            </w:r>
          </w:p>
        </w:tc>
        <w:tc>
          <w:tcPr>
            <w:tcW w:w="2041" w:type="dxa"/>
          </w:tcPr>
          <w:p w14:paraId="7470301B" w14:textId="783C2ADA" w:rsidR="00F53EAA" w:rsidRPr="00E758CD" w:rsidRDefault="00F53EAA" w:rsidP="00B62382">
            <w:pPr>
              <w:spacing w:before="60" w:after="60"/>
              <w:jc w:val="both"/>
              <w:rPr>
                <w:rFonts w:ascii="Calibri" w:hAnsi="Calibri" w:cs="Arial"/>
                <w:sz w:val="16"/>
                <w:szCs w:val="16"/>
                <w:highlight w:val="yellow"/>
                <w:lang w:val="en-US"/>
              </w:rPr>
            </w:pPr>
          </w:p>
        </w:tc>
        <w:tc>
          <w:tcPr>
            <w:tcW w:w="6662" w:type="dxa"/>
          </w:tcPr>
          <w:p w14:paraId="06308090" w14:textId="77777777" w:rsidR="00F67696" w:rsidRPr="00E758CD" w:rsidRDefault="00F67696" w:rsidP="00B62382">
            <w:pPr>
              <w:spacing w:before="60" w:after="60"/>
              <w:rPr>
                <w:rFonts w:ascii="Calibri" w:hAnsi="Calibri" w:cs="Arial"/>
                <w:sz w:val="16"/>
                <w:szCs w:val="16"/>
                <w:lang w:val="en-US"/>
              </w:rPr>
            </w:pPr>
          </w:p>
        </w:tc>
      </w:tr>
      <w:tr w:rsidR="00A17A3E" w:rsidRPr="00BB2913" w14:paraId="27289C77" w14:textId="77777777" w:rsidTr="00B62382">
        <w:tc>
          <w:tcPr>
            <w:tcW w:w="15301" w:type="dxa"/>
            <w:gridSpan w:val="3"/>
            <w:shd w:val="clear" w:color="auto" w:fill="DEEAF6" w:themeFill="accent1" w:themeFillTint="33"/>
          </w:tcPr>
          <w:p w14:paraId="3A674757" w14:textId="00729914" w:rsidR="00A17A3E" w:rsidRPr="00F67696" w:rsidRDefault="00A17A3E" w:rsidP="00B62382">
            <w:pPr>
              <w:spacing w:before="60" w:after="60"/>
              <w:rPr>
                <w:rFonts w:ascii="Calibri" w:hAnsi="Calibri" w:cs="Arial"/>
                <w:sz w:val="16"/>
                <w:szCs w:val="16"/>
                <w:lang w:val="en-US"/>
              </w:rPr>
            </w:pPr>
            <w:r w:rsidRPr="00F67696">
              <w:rPr>
                <w:rFonts w:ascii="Calibri" w:hAnsi="Calibri" w:cs="Arial"/>
                <w:b/>
                <w:bCs/>
                <w:sz w:val="16"/>
                <w:szCs w:val="16"/>
                <w:lang w:val="en-US"/>
              </w:rPr>
              <w:lastRenderedPageBreak/>
              <w:t>CAT.IDE.H.335 Audio selector panel</w:t>
            </w:r>
            <w:r w:rsidRPr="00F67696">
              <w:rPr>
                <w:rFonts w:ascii="Calibri" w:hAnsi="Calibri" w:cs="Arial"/>
                <w:sz w:val="16"/>
                <w:szCs w:val="16"/>
                <w:lang w:val="en-US"/>
              </w:rPr>
              <w:t xml:space="preserve">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N/A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Compliant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Non Compliant  </w:t>
            </w:r>
          </w:p>
        </w:tc>
      </w:tr>
      <w:tr w:rsidR="00F67696" w:rsidRPr="003B1B5A" w14:paraId="21BE7300" w14:textId="77777777" w:rsidTr="000B5E35">
        <w:tc>
          <w:tcPr>
            <w:tcW w:w="6598" w:type="dxa"/>
            <w:shd w:val="clear" w:color="auto" w:fill="D9D9D9"/>
          </w:tcPr>
          <w:p w14:paraId="0FBE3D79" w14:textId="77777777"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Helicopters operated under IFR shall be equipped with an audio selector panel operable from each</w:t>
            </w:r>
          </w:p>
          <w:p w14:paraId="5C073C1F" w14:textId="10490CF9"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required flight crew member station.</w:t>
            </w:r>
          </w:p>
        </w:tc>
        <w:tc>
          <w:tcPr>
            <w:tcW w:w="2041" w:type="dxa"/>
          </w:tcPr>
          <w:p w14:paraId="1C9A68A0" w14:textId="77777777" w:rsidR="00F67696" w:rsidRPr="00E758CD" w:rsidRDefault="00F67696" w:rsidP="00B62382">
            <w:pPr>
              <w:spacing w:before="60" w:after="60"/>
              <w:jc w:val="both"/>
              <w:rPr>
                <w:rFonts w:ascii="Calibri" w:hAnsi="Calibri" w:cs="Arial"/>
                <w:sz w:val="16"/>
                <w:szCs w:val="16"/>
                <w:lang w:val="en-US"/>
              </w:rPr>
            </w:pPr>
          </w:p>
        </w:tc>
        <w:tc>
          <w:tcPr>
            <w:tcW w:w="6662" w:type="dxa"/>
          </w:tcPr>
          <w:p w14:paraId="7730AF35" w14:textId="77777777" w:rsidR="00F67696" w:rsidRPr="00E758CD" w:rsidRDefault="00F67696" w:rsidP="00B62382">
            <w:pPr>
              <w:spacing w:before="60" w:after="60"/>
              <w:rPr>
                <w:rFonts w:ascii="Calibri" w:hAnsi="Calibri" w:cs="Arial"/>
                <w:sz w:val="16"/>
                <w:szCs w:val="16"/>
                <w:lang w:val="en-US"/>
              </w:rPr>
            </w:pPr>
          </w:p>
        </w:tc>
      </w:tr>
      <w:tr w:rsidR="00A17A3E" w:rsidRPr="0050415B" w14:paraId="4DD7D395" w14:textId="77777777" w:rsidTr="00B62382">
        <w:tc>
          <w:tcPr>
            <w:tcW w:w="15301" w:type="dxa"/>
            <w:gridSpan w:val="3"/>
            <w:shd w:val="clear" w:color="auto" w:fill="DEEAF6" w:themeFill="accent1" w:themeFillTint="33"/>
          </w:tcPr>
          <w:p w14:paraId="1DF151B2" w14:textId="230E9A8C" w:rsidR="00A17A3E" w:rsidRPr="00F67696" w:rsidRDefault="00A17A3E" w:rsidP="00B62382">
            <w:pPr>
              <w:spacing w:before="60" w:after="60"/>
              <w:rPr>
                <w:rFonts w:ascii="Calibri" w:hAnsi="Calibri" w:cs="Arial"/>
                <w:sz w:val="16"/>
                <w:szCs w:val="16"/>
                <w:lang w:val="en-US"/>
              </w:rPr>
            </w:pPr>
            <w:r w:rsidRPr="00F67696">
              <w:rPr>
                <w:rFonts w:ascii="Calibri" w:hAnsi="Calibri" w:cs="Arial"/>
                <w:b/>
                <w:bCs/>
                <w:sz w:val="16"/>
                <w:szCs w:val="16"/>
                <w:lang w:val="en-US"/>
              </w:rPr>
              <w:t xml:space="preserve">CAT.IDE.H.340 Radio equipment for operations under VFR over routes navigated by reference to visual landmarks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N/A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Compliant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Non Compliant </w:t>
            </w:r>
          </w:p>
        </w:tc>
      </w:tr>
      <w:tr w:rsidR="00F67696" w:rsidRPr="00E73E18" w14:paraId="3BE4332E" w14:textId="77777777" w:rsidTr="000B5E35">
        <w:tc>
          <w:tcPr>
            <w:tcW w:w="6598" w:type="dxa"/>
            <w:shd w:val="clear" w:color="auto" w:fill="D9D9D9"/>
          </w:tcPr>
          <w:p w14:paraId="6F6D1AF3" w14:textId="2B2B18A7"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-communicate with appropriate ground stations;</w:t>
            </w:r>
          </w:p>
          <w:p w14:paraId="413FA5B5" w14:textId="4D6B3BCC"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-communicate with appropriate ATC stations from any point in controlled airspace within which flights are intended; and</w:t>
            </w:r>
          </w:p>
          <w:p w14:paraId="6BDCE4A0" w14:textId="031D61ED" w:rsidR="00F67696" w:rsidRPr="00E73E18" w:rsidRDefault="00F67696" w:rsidP="00B62382">
            <w:pPr>
              <w:autoSpaceDE w:val="0"/>
              <w:autoSpaceDN w:val="0"/>
              <w:adjustRightInd w:val="0"/>
              <w:jc w:val="both"/>
              <w:rPr>
                <w:rFonts w:ascii="Calibri" w:hAnsi="Calibri" w:cs="Arial"/>
                <w:sz w:val="16"/>
                <w:szCs w:val="16"/>
              </w:rPr>
            </w:pPr>
            <w:r w:rsidRPr="00E73E18">
              <w:rPr>
                <w:rFonts w:ascii="Calibri" w:hAnsi="Calibri" w:cs="Arial"/>
                <w:sz w:val="16"/>
                <w:szCs w:val="16"/>
              </w:rPr>
              <w:t>-receive meteorological information.</w:t>
            </w:r>
          </w:p>
        </w:tc>
        <w:tc>
          <w:tcPr>
            <w:tcW w:w="2041" w:type="dxa"/>
          </w:tcPr>
          <w:p w14:paraId="143BC4BD" w14:textId="77777777" w:rsidR="00F67696" w:rsidRPr="00E73E18" w:rsidRDefault="00F67696" w:rsidP="00B62382">
            <w:pPr>
              <w:spacing w:before="60" w:after="60"/>
              <w:jc w:val="both"/>
              <w:rPr>
                <w:rFonts w:ascii="Calibri" w:hAnsi="Calibri" w:cs="Arial"/>
                <w:sz w:val="16"/>
                <w:szCs w:val="16"/>
              </w:rPr>
            </w:pPr>
          </w:p>
        </w:tc>
        <w:tc>
          <w:tcPr>
            <w:tcW w:w="6662" w:type="dxa"/>
          </w:tcPr>
          <w:p w14:paraId="51977EB1" w14:textId="77777777" w:rsidR="00F67696" w:rsidRPr="00E73E18" w:rsidRDefault="00F67696" w:rsidP="00B62382">
            <w:pPr>
              <w:spacing w:before="60" w:after="60"/>
              <w:rPr>
                <w:rFonts w:ascii="Calibri" w:hAnsi="Calibri" w:cs="Arial"/>
                <w:sz w:val="16"/>
                <w:szCs w:val="16"/>
              </w:rPr>
            </w:pPr>
          </w:p>
        </w:tc>
      </w:tr>
      <w:tr w:rsidR="00A17A3E" w:rsidRPr="0050415B" w14:paraId="1AF07231" w14:textId="77777777" w:rsidTr="00B62382">
        <w:tc>
          <w:tcPr>
            <w:tcW w:w="15301" w:type="dxa"/>
            <w:gridSpan w:val="3"/>
            <w:shd w:val="clear" w:color="auto" w:fill="DEEAF6" w:themeFill="accent1" w:themeFillTint="33"/>
          </w:tcPr>
          <w:p w14:paraId="5882547F" w14:textId="024BB2C6" w:rsidR="00A17A3E" w:rsidRPr="00E758CD" w:rsidRDefault="00A17A3E" w:rsidP="00B62382">
            <w:pPr>
              <w:spacing w:before="60" w:after="60"/>
              <w:rPr>
                <w:rFonts w:ascii="Calibri" w:hAnsi="Calibri" w:cs="Arial"/>
                <w:sz w:val="16"/>
                <w:szCs w:val="16"/>
                <w:lang w:val="en-US"/>
              </w:rPr>
            </w:pPr>
            <w:r w:rsidRPr="00E758CD">
              <w:rPr>
                <w:rFonts w:ascii="Calibri" w:hAnsi="Calibri" w:cs="Arial"/>
                <w:b/>
                <w:bCs/>
                <w:sz w:val="16"/>
                <w:szCs w:val="16"/>
                <w:lang w:val="en-US"/>
              </w:rPr>
              <w:t xml:space="preserve">CAT.IDE.H.345 Comm, navigation and surv. equipment for operations under IFR or under VFR over routes not navigated by reference to visual landmarks    </w:t>
            </w:r>
            <w:r w:rsidRPr="00E758CD">
              <w:rPr>
                <w:rFonts w:ascii="Segoe UI Symbol" w:hAnsi="Segoe UI Symbol" w:cs="Segoe UI Symbol"/>
                <w:sz w:val="16"/>
                <w:szCs w:val="16"/>
                <w:lang w:val="en-US"/>
              </w:rPr>
              <w:t>☐</w:t>
            </w:r>
            <w:r w:rsidRPr="00E758CD">
              <w:rPr>
                <w:rFonts w:ascii="Calibri" w:hAnsi="Calibri" w:cs="Arial"/>
                <w:sz w:val="16"/>
                <w:szCs w:val="16"/>
                <w:lang w:val="en-US"/>
              </w:rPr>
              <w:t xml:space="preserve"> N/A    </w:t>
            </w:r>
            <w:r w:rsidRPr="00E758CD">
              <w:rPr>
                <w:rFonts w:ascii="Segoe UI Symbol" w:hAnsi="Segoe UI Symbol" w:cs="Segoe UI Symbol"/>
                <w:sz w:val="16"/>
                <w:szCs w:val="16"/>
                <w:lang w:val="en-US"/>
              </w:rPr>
              <w:t>☐</w:t>
            </w:r>
            <w:r w:rsidRPr="00E758CD">
              <w:rPr>
                <w:rFonts w:ascii="Calibri" w:hAnsi="Calibri" w:cs="Arial"/>
                <w:sz w:val="16"/>
                <w:szCs w:val="16"/>
                <w:lang w:val="en-US"/>
              </w:rPr>
              <w:t xml:space="preserve"> Compliant   </w:t>
            </w:r>
            <w:r w:rsidRPr="00E758CD">
              <w:rPr>
                <w:rFonts w:ascii="Segoe UI Symbol" w:hAnsi="Segoe UI Symbol" w:cs="Segoe UI Symbol"/>
                <w:sz w:val="16"/>
                <w:szCs w:val="16"/>
                <w:lang w:val="en-US"/>
              </w:rPr>
              <w:t>☐</w:t>
            </w:r>
            <w:r w:rsidRPr="00E758CD">
              <w:rPr>
                <w:rFonts w:ascii="Calibri" w:hAnsi="Calibri" w:cs="Arial"/>
                <w:sz w:val="16"/>
                <w:szCs w:val="16"/>
                <w:lang w:val="en-US"/>
              </w:rPr>
              <w:t xml:space="preserve"> Non Compliant</w:t>
            </w:r>
          </w:p>
        </w:tc>
      </w:tr>
      <w:tr w:rsidR="00F67696" w:rsidRPr="003B1B5A" w14:paraId="3C5CFDA8" w14:textId="77777777" w:rsidTr="000B5E35">
        <w:tc>
          <w:tcPr>
            <w:tcW w:w="6598" w:type="dxa"/>
            <w:shd w:val="clear" w:color="auto" w:fill="D9D9D9"/>
          </w:tcPr>
          <w:p w14:paraId="2E65C698" w14:textId="7B884C51"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-Helicopters operated under IFR or under VFR over routes that cannot be navigated by reference to visual landmarks shall be equipped with radio communication, navigation and surveillance equipment in accordance with the applicable airspace requirements.</w:t>
            </w:r>
          </w:p>
          <w:p w14:paraId="265E7506" w14:textId="4CE410D7"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-Radio communication equipment shall include at least two independent radio communication systems necessary under normal operating conditions to communicate with an appropriate ground station from any point on the route, including diversions.</w:t>
            </w:r>
          </w:p>
          <w:p w14:paraId="10BC1CD5" w14:textId="5280168E"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Helicopters shall have sufficient navigation equipment to ensure that, in the event of the failure</w:t>
            </w:r>
          </w:p>
          <w:p w14:paraId="0285819D" w14:textId="4783526B"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of one item of equipment at any stage of the flight, the remaining equipment shall allow safe navigation in accordance with the flight plan.</w:t>
            </w:r>
          </w:p>
          <w:p w14:paraId="51EE5F6D" w14:textId="1E86F700"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Helicopters operated on flights in which it is intended to land in IMC shall be equipped with suitable equipment capable of providing guidance to a point from which a visual landing can be performed for each aerodrome at which it is intended to land in IMC and for any designated alternate aerodromes.</w:t>
            </w:r>
          </w:p>
          <w:p w14:paraId="05643B2D" w14:textId="11780F1D"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For PBN operations the aircraft shall meet the airworthiness certification requirements for the appropriate navigation specification.</w:t>
            </w:r>
          </w:p>
        </w:tc>
        <w:tc>
          <w:tcPr>
            <w:tcW w:w="2041" w:type="dxa"/>
          </w:tcPr>
          <w:p w14:paraId="713EDD26" w14:textId="77777777" w:rsidR="00F67696" w:rsidRPr="00E758CD" w:rsidRDefault="00F67696" w:rsidP="00B62382">
            <w:pPr>
              <w:spacing w:before="60" w:after="60"/>
              <w:jc w:val="both"/>
              <w:rPr>
                <w:rFonts w:ascii="Calibri" w:hAnsi="Calibri" w:cs="Arial"/>
                <w:sz w:val="16"/>
                <w:szCs w:val="16"/>
                <w:lang w:val="en-US"/>
              </w:rPr>
            </w:pPr>
          </w:p>
        </w:tc>
        <w:tc>
          <w:tcPr>
            <w:tcW w:w="6662" w:type="dxa"/>
          </w:tcPr>
          <w:p w14:paraId="6D2194F9" w14:textId="77777777" w:rsidR="00F67696" w:rsidRPr="00E758CD" w:rsidRDefault="00F67696" w:rsidP="00B62382">
            <w:pPr>
              <w:spacing w:before="60" w:after="60"/>
              <w:rPr>
                <w:rFonts w:ascii="Calibri" w:hAnsi="Calibri" w:cs="Arial"/>
                <w:sz w:val="16"/>
                <w:szCs w:val="16"/>
                <w:lang w:val="en-US"/>
              </w:rPr>
            </w:pPr>
          </w:p>
        </w:tc>
      </w:tr>
      <w:tr w:rsidR="00A17A3E" w:rsidRPr="00BB2913" w14:paraId="36AE8FF8" w14:textId="77777777" w:rsidTr="00B62382">
        <w:tc>
          <w:tcPr>
            <w:tcW w:w="15301" w:type="dxa"/>
            <w:gridSpan w:val="3"/>
            <w:shd w:val="clear" w:color="auto" w:fill="DEEAF6" w:themeFill="accent1" w:themeFillTint="33"/>
          </w:tcPr>
          <w:p w14:paraId="62FD9E4B" w14:textId="2D15F51A" w:rsidR="00A17A3E" w:rsidRPr="00F67696" w:rsidRDefault="00A17A3E" w:rsidP="00B62382">
            <w:pPr>
              <w:spacing w:before="60" w:after="60"/>
              <w:rPr>
                <w:rFonts w:ascii="Calibri" w:hAnsi="Calibri" w:cs="Arial"/>
                <w:sz w:val="16"/>
                <w:szCs w:val="16"/>
                <w:lang w:val="en-US"/>
              </w:rPr>
            </w:pPr>
            <w:r w:rsidRPr="00F67696">
              <w:rPr>
                <w:rFonts w:ascii="Calibri" w:hAnsi="Calibri" w:cs="Arial"/>
                <w:b/>
                <w:bCs/>
                <w:sz w:val="16"/>
                <w:szCs w:val="16"/>
                <w:lang w:val="en-US"/>
              </w:rPr>
              <w:t xml:space="preserve">CAT.IDE.H.350 Transponder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N/A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Compliant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Non Compliant</w:t>
            </w:r>
          </w:p>
        </w:tc>
      </w:tr>
      <w:tr w:rsidR="00F67696" w:rsidRPr="003B1B5A" w14:paraId="005FC6CD" w14:textId="77777777" w:rsidTr="000B5E35">
        <w:tc>
          <w:tcPr>
            <w:tcW w:w="6598" w:type="dxa"/>
            <w:shd w:val="clear" w:color="auto" w:fill="D9D9D9"/>
          </w:tcPr>
          <w:p w14:paraId="54D9A909" w14:textId="77777777"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Helicopters shall be equipped with a pressure altitude reporting secondary surveillance radar (SSR)</w:t>
            </w:r>
          </w:p>
          <w:p w14:paraId="61D5E612" w14:textId="3D36ADEA"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transponder and any other SSR transponder capability required for the route being flown.</w:t>
            </w:r>
          </w:p>
        </w:tc>
        <w:tc>
          <w:tcPr>
            <w:tcW w:w="2041" w:type="dxa"/>
          </w:tcPr>
          <w:p w14:paraId="65E83D98" w14:textId="77777777" w:rsidR="00F67696" w:rsidRPr="00E758CD" w:rsidRDefault="00F67696" w:rsidP="00B62382">
            <w:pPr>
              <w:spacing w:before="60" w:after="60"/>
              <w:jc w:val="both"/>
              <w:rPr>
                <w:rFonts w:ascii="Calibri" w:hAnsi="Calibri" w:cs="Arial"/>
                <w:sz w:val="16"/>
                <w:szCs w:val="16"/>
                <w:lang w:val="en-US"/>
              </w:rPr>
            </w:pPr>
          </w:p>
        </w:tc>
        <w:tc>
          <w:tcPr>
            <w:tcW w:w="6662" w:type="dxa"/>
          </w:tcPr>
          <w:p w14:paraId="3D3048A5" w14:textId="77777777" w:rsidR="00F67696" w:rsidRPr="00E758CD" w:rsidRDefault="00F67696" w:rsidP="00B62382">
            <w:pPr>
              <w:spacing w:before="60" w:after="60"/>
              <w:rPr>
                <w:rFonts w:ascii="Calibri" w:hAnsi="Calibri" w:cs="Arial"/>
                <w:sz w:val="16"/>
                <w:szCs w:val="16"/>
                <w:lang w:val="en-US"/>
              </w:rPr>
            </w:pPr>
          </w:p>
        </w:tc>
      </w:tr>
      <w:tr w:rsidR="00A17A3E" w:rsidRPr="0050415B" w14:paraId="1924A8B2" w14:textId="77777777" w:rsidTr="00B62382">
        <w:tc>
          <w:tcPr>
            <w:tcW w:w="15301" w:type="dxa"/>
            <w:gridSpan w:val="3"/>
            <w:shd w:val="clear" w:color="auto" w:fill="DEEAF6" w:themeFill="accent1" w:themeFillTint="33"/>
          </w:tcPr>
          <w:p w14:paraId="750D4533" w14:textId="3E68AF81" w:rsidR="00A17A3E" w:rsidRPr="00F67696" w:rsidRDefault="00A17A3E" w:rsidP="00B62382">
            <w:pPr>
              <w:spacing w:before="60" w:after="60"/>
              <w:rPr>
                <w:rFonts w:ascii="Calibri" w:hAnsi="Calibri" w:cs="Arial"/>
                <w:sz w:val="16"/>
                <w:szCs w:val="16"/>
                <w:lang w:val="en-US"/>
              </w:rPr>
            </w:pPr>
            <w:r w:rsidRPr="00F67696">
              <w:rPr>
                <w:rFonts w:ascii="Calibri" w:hAnsi="Calibri" w:cs="Arial"/>
                <w:b/>
                <w:bCs/>
                <w:sz w:val="16"/>
                <w:szCs w:val="16"/>
                <w:lang w:val="en-US"/>
              </w:rPr>
              <w:t>CAT.IDE.H.355 Management of aeronautical databases</w:t>
            </w:r>
            <w:r w:rsidRPr="00F67696">
              <w:rPr>
                <w:rFonts w:ascii="Calibri" w:hAnsi="Calibri" w:cs="Arial"/>
                <w:sz w:val="16"/>
                <w:szCs w:val="16"/>
                <w:lang w:val="en-US"/>
              </w:rPr>
              <w:t xml:space="preserve">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N/A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Compliant   </w:t>
            </w:r>
            <w:r w:rsidRPr="00F67696">
              <w:rPr>
                <w:rFonts w:ascii="Segoe UI Symbol" w:hAnsi="Segoe UI Symbol" w:cs="Segoe UI Symbol"/>
                <w:sz w:val="16"/>
                <w:szCs w:val="16"/>
                <w:lang w:val="en-US"/>
              </w:rPr>
              <w:t>☐</w:t>
            </w:r>
            <w:r w:rsidRPr="00F67696">
              <w:rPr>
                <w:rFonts w:ascii="Calibri" w:hAnsi="Calibri" w:cs="Arial"/>
                <w:sz w:val="16"/>
                <w:szCs w:val="16"/>
                <w:lang w:val="en-US"/>
              </w:rPr>
              <w:t xml:space="preserve"> Non Compliant </w:t>
            </w:r>
          </w:p>
        </w:tc>
      </w:tr>
      <w:tr w:rsidR="00F67696" w:rsidRPr="003B1B5A" w14:paraId="6EE290BA" w14:textId="77777777" w:rsidTr="000B5E35">
        <w:tc>
          <w:tcPr>
            <w:tcW w:w="6598" w:type="dxa"/>
            <w:shd w:val="clear" w:color="auto" w:fill="D9D9D9"/>
          </w:tcPr>
          <w:p w14:paraId="281D4625" w14:textId="09FCE2FB" w:rsidR="00F67696" w:rsidRPr="00F67696" w:rsidRDefault="00F67696" w:rsidP="00B62382">
            <w:pPr>
              <w:autoSpaceDE w:val="0"/>
              <w:autoSpaceDN w:val="0"/>
              <w:adjustRightInd w:val="0"/>
              <w:jc w:val="both"/>
              <w:rPr>
                <w:rFonts w:ascii="Calibri" w:hAnsi="Calibri" w:cs="Arial"/>
                <w:sz w:val="16"/>
                <w:szCs w:val="16"/>
                <w:lang w:val="en-US"/>
              </w:rPr>
            </w:pPr>
            <w:r w:rsidRPr="00F67696">
              <w:rPr>
                <w:rFonts w:ascii="Calibri" w:hAnsi="Calibri" w:cs="Arial"/>
                <w:sz w:val="16"/>
                <w:szCs w:val="16"/>
                <w:lang w:val="en-US"/>
              </w:rPr>
              <w:t>- Aeronautical databases used on certified aircraft system applications shall meet data quality requirements that are adequate for the intended use of the data.</w:t>
            </w:r>
          </w:p>
          <w:p w14:paraId="01266611" w14:textId="63524ACD"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The operator shall ensure the timely distribution and insertion of current and unaltered aeronautical databases to all aircraft that require them.</w:t>
            </w:r>
          </w:p>
          <w:p w14:paraId="39264124" w14:textId="7456E86F"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Notwithstanding any other occurrence reporting requirements as defined in Regulation (EU) No</w:t>
            </w:r>
          </w:p>
          <w:p w14:paraId="6B09C4A4" w14:textId="50C38B80" w:rsidR="00F67696" w:rsidRPr="00E758CD" w:rsidRDefault="00F67696" w:rsidP="00B62382">
            <w:pPr>
              <w:autoSpaceDE w:val="0"/>
              <w:autoSpaceDN w:val="0"/>
              <w:adjustRightInd w:val="0"/>
              <w:jc w:val="both"/>
              <w:rPr>
                <w:rFonts w:ascii="Calibri" w:hAnsi="Calibri" w:cs="Arial"/>
                <w:sz w:val="16"/>
                <w:szCs w:val="16"/>
                <w:lang w:val="en-US"/>
              </w:rPr>
            </w:pPr>
            <w:r w:rsidRPr="00E758CD">
              <w:rPr>
                <w:rFonts w:ascii="Calibri" w:hAnsi="Calibri" w:cs="Arial"/>
                <w:sz w:val="16"/>
                <w:szCs w:val="16"/>
                <w:lang w:val="en-US"/>
              </w:rPr>
              <w:t xml:space="preserve">376/2014, the operator shall report to the database provider instances of erroneous, inconsistent or missing data that might be reasonably expected to constitute a hazard to flight. </w:t>
            </w:r>
            <w:r w:rsidRPr="00E758CD">
              <w:rPr>
                <w:lang w:val="en-US"/>
              </w:rPr>
              <w:t xml:space="preserve"> </w:t>
            </w:r>
            <w:r w:rsidRPr="00E758CD">
              <w:rPr>
                <w:rFonts w:ascii="Calibri" w:hAnsi="Calibri" w:cs="Arial"/>
                <w:sz w:val="16"/>
                <w:szCs w:val="16"/>
                <w:lang w:val="en-US"/>
              </w:rPr>
              <w:t>In such cases, the operator shall inform flight crew and other personnel concerned, and shall ensure that the affected data is not used</w:t>
            </w:r>
          </w:p>
        </w:tc>
        <w:tc>
          <w:tcPr>
            <w:tcW w:w="2041" w:type="dxa"/>
          </w:tcPr>
          <w:p w14:paraId="70C9C96D" w14:textId="77777777" w:rsidR="00F67696" w:rsidRPr="00E758CD" w:rsidRDefault="00F67696" w:rsidP="00B62382">
            <w:pPr>
              <w:spacing w:before="60" w:after="60"/>
              <w:jc w:val="both"/>
              <w:rPr>
                <w:rFonts w:ascii="Calibri" w:hAnsi="Calibri" w:cs="Arial"/>
                <w:sz w:val="16"/>
                <w:szCs w:val="16"/>
                <w:lang w:val="en-US"/>
              </w:rPr>
            </w:pPr>
          </w:p>
        </w:tc>
        <w:tc>
          <w:tcPr>
            <w:tcW w:w="6662" w:type="dxa"/>
          </w:tcPr>
          <w:p w14:paraId="4D090A72" w14:textId="77777777" w:rsidR="00F67696" w:rsidRPr="00E758CD" w:rsidRDefault="00F67696" w:rsidP="00B62382">
            <w:pPr>
              <w:spacing w:before="60" w:after="60"/>
              <w:rPr>
                <w:rFonts w:ascii="Calibri" w:hAnsi="Calibri" w:cs="Arial"/>
                <w:sz w:val="16"/>
                <w:szCs w:val="16"/>
                <w:lang w:val="en-US"/>
              </w:rPr>
            </w:pPr>
          </w:p>
        </w:tc>
      </w:tr>
    </w:tbl>
    <w:p w14:paraId="25928A3B" w14:textId="77777777" w:rsidR="00425AF7" w:rsidRDefault="00425AF7" w:rsidP="00721DCA">
      <w:pPr>
        <w:rPr>
          <w:rFonts w:ascii="Calibri" w:hAnsi="Calibri" w:cs="Arial"/>
          <w:b/>
          <w:lang w:val="en-US"/>
        </w:rPr>
        <w:sectPr w:rsidR="00425AF7" w:rsidSect="00C17C19">
          <w:pgSz w:w="16840" w:h="11907" w:orient="landscape" w:code="9"/>
          <w:pgMar w:top="1418" w:right="1418" w:bottom="1418" w:left="1418" w:header="851" w:footer="567" w:gutter="0"/>
          <w:cols w:space="720"/>
          <w:docGrid w:linePitch="272"/>
        </w:sectPr>
      </w:pPr>
    </w:p>
    <w:p w14:paraId="1113C609" w14:textId="0FDF21AE" w:rsidR="000C1636" w:rsidRPr="00E758CD" w:rsidRDefault="000C1636" w:rsidP="00721DCA">
      <w:pPr>
        <w:rPr>
          <w:rFonts w:ascii="Calibri" w:hAnsi="Calibri" w:cs="Arial"/>
          <w:b/>
          <w:lang w:val="en-US"/>
        </w:rPr>
      </w:pPr>
    </w:p>
    <w:tbl>
      <w:tblPr>
        <w:tblStyle w:val="TabelacomGrelha"/>
        <w:tblW w:w="0" w:type="auto"/>
        <w:tblLook w:val="04A0" w:firstRow="1" w:lastRow="0" w:firstColumn="1" w:lastColumn="0" w:noHBand="0" w:noVBand="1"/>
      </w:tblPr>
      <w:tblGrid>
        <w:gridCol w:w="3114"/>
        <w:gridCol w:w="1738"/>
        <w:gridCol w:w="1404"/>
        <w:gridCol w:w="2953"/>
      </w:tblGrid>
      <w:tr w:rsidR="00BB2913" w:rsidRPr="003B1B5A" w14:paraId="16BDF4E5" w14:textId="77777777" w:rsidTr="00DD364D">
        <w:tc>
          <w:tcPr>
            <w:tcW w:w="9209" w:type="dxa"/>
            <w:gridSpan w:val="4"/>
          </w:tcPr>
          <w:p w14:paraId="02229E47" w14:textId="77777777" w:rsidR="00BB2913" w:rsidRPr="00E73E18" w:rsidRDefault="00BB2913" w:rsidP="000B5E35">
            <w:pPr>
              <w:rPr>
                <w:rFonts w:ascii="Calibri" w:hAnsi="Calibri" w:cs="Arial"/>
                <w:b/>
                <w:sz w:val="28"/>
                <w:szCs w:val="28"/>
              </w:rPr>
            </w:pPr>
            <w:r w:rsidRPr="00E73E18">
              <w:rPr>
                <w:rFonts w:ascii="Calibri" w:hAnsi="Calibri" w:cs="Arial"/>
                <w:b/>
                <w:sz w:val="28"/>
                <w:szCs w:val="28"/>
              </w:rPr>
              <w:t>Declaração de conformidade</w:t>
            </w:r>
          </w:p>
          <w:p w14:paraId="051EABD0" w14:textId="77777777" w:rsidR="00BB2913" w:rsidRPr="00E73E18" w:rsidRDefault="00BB2913" w:rsidP="000B5E35">
            <w:pPr>
              <w:rPr>
                <w:rFonts w:ascii="Calibri" w:hAnsi="Calibri" w:cs="Arial"/>
                <w:bCs/>
                <w:sz w:val="24"/>
                <w:szCs w:val="24"/>
              </w:rPr>
            </w:pPr>
            <w:r w:rsidRPr="00E73E18">
              <w:rPr>
                <w:rFonts w:ascii="Calibri" w:hAnsi="Calibri" w:cs="Arial"/>
                <w:bCs/>
                <w:sz w:val="24"/>
                <w:szCs w:val="24"/>
              </w:rPr>
              <w:t>Compliance declaration Statement</w:t>
            </w:r>
          </w:p>
          <w:p w14:paraId="04B20FE1" w14:textId="77777777" w:rsidR="00BB2913" w:rsidRPr="00E73E18" w:rsidRDefault="00BB2913" w:rsidP="000B5E35">
            <w:pPr>
              <w:rPr>
                <w:rFonts w:ascii="Calibri" w:hAnsi="Calibri" w:cs="Arial"/>
                <w:b/>
              </w:rPr>
            </w:pPr>
          </w:p>
          <w:p w14:paraId="3E17CF85" w14:textId="16B77912" w:rsidR="00BB2913" w:rsidRPr="00E73E18" w:rsidRDefault="00BB2913" w:rsidP="000B5E35">
            <w:pPr>
              <w:rPr>
                <w:rFonts w:ascii="Calibri" w:hAnsi="Calibri" w:cs="Arial"/>
                <w:bCs/>
                <w:sz w:val="24"/>
                <w:szCs w:val="24"/>
              </w:rPr>
            </w:pPr>
            <w:r w:rsidRPr="00E73E18">
              <w:rPr>
                <w:rFonts w:ascii="Calibri" w:hAnsi="Calibri" w:cs="Arial"/>
                <w:bCs/>
                <w:sz w:val="24"/>
                <w:szCs w:val="24"/>
              </w:rPr>
              <w:t xml:space="preserve">Eu, _______________________________________________ declaro, sob minha responsabilidade, que o documento por mim submetido cumpre os requisitos nele inscritos e que a aeronave está conforme o aplicável no </w:t>
            </w:r>
            <w:r w:rsidR="00DD364D" w:rsidRPr="00DD364D">
              <w:rPr>
                <w:rFonts w:ascii="Calibri" w:hAnsi="Calibri" w:cs="Arial"/>
                <w:bCs/>
                <w:sz w:val="24"/>
                <w:szCs w:val="24"/>
              </w:rPr>
              <w:t>Regula</w:t>
            </w:r>
            <w:r w:rsidR="00DD364D">
              <w:rPr>
                <w:rFonts w:ascii="Calibri" w:hAnsi="Calibri" w:cs="Arial"/>
                <w:bCs/>
                <w:sz w:val="24"/>
                <w:szCs w:val="24"/>
              </w:rPr>
              <w:t>mento</w:t>
            </w:r>
            <w:r w:rsidR="00DD364D" w:rsidRPr="00DD364D">
              <w:rPr>
                <w:rFonts w:ascii="Calibri" w:hAnsi="Calibri" w:cs="Arial"/>
                <w:bCs/>
                <w:sz w:val="24"/>
                <w:szCs w:val="24"/>
              </w:rPr>
              <w:t xml:space="preserve"> (EU) No 965/2012</w:t>
            </w:r>
            <w:r w:rsidRPr="00E73E18">
              <w:rPr>
                <w:rFonts w:ascii="Calibri" w:hAnsi="Calibri" w:cs="Arial"/>
                <w:bCs/>
                <w:sz w:val="24"/>
                <w:szCs w:val="24"/>
              </w:rPr>
              <w:t xml:space="preserve"> e que a informação prestada é verdadeira, completa e precisa.</w:t>
            </w:r>
          </w:p>
          <w:p w14:paraId="3280F304" w14:textId="611B2EC7" w:rsidR="00BB2913" w:rsidRPr="00E758CD" w:rsidRDefault="00BB2913" w:rsidP="000B5E35">
            <w:pPr>
              <w:rPr>
                <w:rFonts w:ascii="Calibri" w:hAnsi="Calibri" w:cs="Arial"/>
                <w:bCs/>
                <w:lang w:val="en-US"/>
              </w:rPr>
            </w:pPr>
            <w:r w:rsidRPr="00E758CD">
              <w:rPr>
                <w:rFonts w:ascii="Calibri" w:hAnsi="Calibri" w:cs="Arial"/>
                <w:bCs/>
                <w:lang w:val="en-US"/>
              </w:rPr>
              <w:t xml:space="preserve">I, hereby declare, under my sole responsibility, that the document I have submitted complies with the requirements set out therein, and that the aircraft complies with the applicable requirements of Regulation (EU) No </w:t>
            </w:r>
            <w:r w:rsidR="00C446CA">
              <w:rPr>
                <w:rFonts w:ascii="Calibri" w:hAnsi="Calibri" w:cs="Arial"/>
                <w:bCs/>
                <w:lang w:val="en-US"/>
              </w:rPr>
              <w:t>965</w:t>
            </w:r>
            <w:r w:rsidRPr="0048217F">
              <w:rPr>
                <w:rFonts w:ascii="Calibri" w:hAnsi="Calibri" w:cs="Arial"/>
                <w:bCs/>
                <w:lang w:val="en-US"/>
              </w:rPr>
              <w:t>/</w:t>
            </w:r>
            <w:r w:rsidR="00C446CA">
              <w:rPr>
                <w:rFonts w:ascii="Calibri" w:hAnsi="Calibri" w:cs="Arial"/>
                <w:bCs/>
                <w:lang w:val="en-US"/>
              </w:rPr>
              <w:t>2012</w:t>
            </w:r>
            <w:r w:rsidRPr="00E758CD">
              <w:rPr>
                <w:rFonts w:ascii="Calibri" w:hAnsi="Calibri" w:cs="Arial"/>
                <w:bCs/>
                <w:lang w:val="en-US"/>
              </w:rPr>
              <w:t>. I further declare that the information provided is true, complete and accurate</w:t>
            </w:r>
          </w:p>
          <w:p w14:paraId="17F7C143" w14:textId="77777777" w:rsidR="00BB2913" w:rsidRPr="00E758CD" w:rsidRDefault="00BB2913" w:rsidP="000B5E35">
            <w:pPr>
              <w:rPr>
                <w:rFonts w:ascii="Calibri" w:hAnsi="Calibri" w:cs="Arial"/>
                <w:b/>
                <w:lang w:val="en-US"/>
              </w:rPr>
            </w:pPr>
          </w:p>
        </w:tc>
      </w:tr>
      <w:tr w:rsidR="00BB2913" w:rsidRPr="00E73E18" w14:paraId="0DE1F7F0" w14:textId="77777777" w:rsidTr="00DD364D">
        <w:tc>
          <w:tcPr>
            <w:tcW w:w="4852" w:type="dxa"/>
            <w:gridSpan w:val="2"/>
          </w:tcPr>
          <w:p w14:paraId="1068A898"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Nome:</w:t>
            </w:r>
          </w:p>
          <w:p w14:paraId="1A1899ED" w14:textId="77777777" w:rsidR="00BB2913" w:rsidRPr="00E73E18" w:rsidRDefault="00BB2913" w:rsidP="000B5E35">
            <w:pPr>
              <w:rPr>
                <w:rFonts w:ascii="Calibri" w:hAnsi="Calibri" w:cs="Arial"/>
                <w:b/>
              </w:rPr>
            </w:pPr>
            <w:r w:rsidRPr="00E73E18">
              <w:rPr>
                <w:rFonts w:ascii="Calibri" w:hAnsi="Calibri" w:cs="Calibri"/>
                <w:bCs/>
                <w:sz w:val="16"/>
                <w:szCs w:val="16"/>
              </w:rPr>
              <w:t>Name</w:t>
            </w:r>
          </w:p>
        </w:tc>
        <w:tc>
          <w:tcPr>
            <w:tcW w:w="4357" w:type="dxa"/>
            <w:gridSpan w:val="2"/>
          </w:tcPr>
          <w:p w14:paraId="3CD5D03F"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Organização:</w:t>
            </w:r>
          </w:p>
          <w:p w14:paraId="71A2CEBC"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Organisation</w:t>
            </w:r>
          </w:p>
        </w:tc>
      </w:tr>
      <w:tr w:rsidR="00BB2913" w:rsidRPr="00E73E18" w14:paraId="115D1A70" w14:textId="77777777" w:rsidTr="00DD364D">
        <w:tc>
          <w:tcPr>
            <w:tcW w:w="4852" w:type="dxa"/>
            <w:gridSpan w:val="2"/>
          </w:tcPr>
          <w:p w14:paraId="30F16C8F"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Função:</w:t>
            </w:r>
          </w:p>
          <w:p w14:paraId="38DE7088" w14:textId="77777777" w:rsidR="00BB2913" w:rsidRPr="00E73E18" w:rsidRDefault="00BB2913" w:rsidP="000B5E35">
            <w:pPr>
              <w:rPr>
                <w:rFonts w:ascii="Calibri" w:hAnsi="Calibri" w:cs="Arial"/>
                <w:b/>
              </w:rPr>
            </w:pPr>
            <w:r w:rsidRPr="00E73E18">
              <w:rPr>
                <w:rFonts w:ascii="Calibri" w:hAnsi="Calibri" w:cs="Calibri"/>
                <w:bCs/>
                <w:sz w:val="16"/>
                <w:szCs w:val="16"/>
              </w:rPr>
              <w:t>Position</w:t>
            </w:r>
          </w:p>
        </w:tc>
        <w:tc>
          <w:tcPr>
            <w:tcW w:w="4357" w:type="dxa"/>
            <w:gridSpan w:val="2"/>
          </w:tcPr>
          <w:p w14:paraId="488FEF4B"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Referência de Aprovação:</w:t>
            </w:r>
          </w:p>
          <w:p w14:paraId="54DBDA93"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Approval Reference</w:t>
            </w:r>
          </w:p>
        </w:tc>
      </w:tr>
      <w:tr w:rsidR="00BB2913" w:rsidRPr="00E73E18" w14:paraId="3263BC1C" w14:textId="77777777" w:rsidTr="00DD364D">
        <w:trPr>
          <w:trHeight w:val="1355"/>
        </w:trPr>
        <w:tc>
          <w:tcPr>
            <w:tcW w:w="4852" w:type="dxa"/>
            <w:gridSpan w:val="2"/>
            <w:shd w:val="clear" w:color="auto" w:fill="AEAAAA" w:themeFill="background2" w:themeFillShade="BF"/>
          </w:tcPr>
          <w:p w14:paraId="3BCBF6C8" w14:textId="77777777" w:rsidR="00BB2913" w:rsidRPr="00E73E18" w:rsidRDefault="00BB2913" w:rsidP="000B5E35">
            <w:pPr>
              <w:rPr>
                <w:rFonts w:ascii="Calibri" w:hAnsi="Calibri" w:cs="Arial"/>
                <w:b/>
              </w:rPr>
            </w:pPr>
          </w:p>
        </w:tc>
        <w:tc>
          <w:tcPr>
            <w:tcW w:w="4357" w:type="dxa"/>
            <w:gridSpan w:val="2"/>
          </w:tcPr>
          <w:p w14:paraId="1AC7240F" w14:textId="77777777" w:rsidR="00BB2913" w:rsidRPr="00E73E18" w:rsidRDefault="00BB2913" w:rsidP="000B5E35">
            <w:pPr>
              <w:rPr>
                <w:rFonts w:ascii="Calibri" w:hAnsi="Calibri" w:cs="Arial"/>
                <w:b/>
                <w:sz w:val="24"/>
                <w:szCs w:val="24"/>
              </w:rPr>
            </w:pPr>
          </w:p>
          <w:p w14:paraId="64BF1F46" w14:textId="77777777" w:rsidR="00BB2913" w:rsidRPr="00E73E18" w:rsidRDefault="00BB2913" w:rsidP="000B5E35">
            <w:pPr>
              <w:rPr>
                <w:rFonts w:ascii="Calibri" w:hAnsi="Calibri" w:cs="Arial"/>
                <w:b/>
                <w:sz w:val="24"/>
                <w:szCs w:val="24"/>
              </w:rPr>
            </w:pPr>
          </w:p>
          <w:p w14:paraId="131FB9BE" w14:textId="77777777" w:rsidR="00BB2913" w:rsidRPr="00E73E18" w:rsidRDefault="00BB2913" w:rsidP="000B5E35">
            <w:pPr>
              <w:rPr>
                <w:rFonts w:ascii="Calibri" w:hAnsi="Calibri" w:cs="Arial"/>
                <w:b/>
                <w:sz w:val="24"/>
                <w:szCs w:val="24"/>
              </w:rPr>
            </w:pPr>
          </w:p>
          <w:p w14:paraId="4325646C" w14:textId="77777777" w:rsidR="00BB2913" w:rsidRPr="00E73E18" w:rsidRDefault="00BB2913" w:rsidP="000B5E35">
            <w:pPr>
              <w:jc w:val="center"/>
              <w:rPr>
                <w:rFonts w:ascii="Calibri" w:hAnsi="Calibri" w:cs="Arial"/>
                <w:b/>
                <w:sz w:val="24"/>
                <w:szCs w:val="24"/>
              </w:rPr>
            </w:pPr>
            <w:r w:rsidRPr="00E73E18">
              <w:rPr>
                <w:rFonts w:ascii="Calibri" w:hAnsi="Calibri" w:cs="Arial"/>
                <w:b/>
                <w:sz w:val="24"/>
                <w:szCs w:val="24"/>
              </w:rPr>
              <w:t>Assinatura e data</w:t>
            </w:r>
          </w:p>
          <w:p w14:paraId="0C8A5822" w14:textId="77777777" w:rsidR="00BB2913" w:rsidRPr="00E73E18" w:rsidRDefault="00BB2913" w:rsidP="000B5E35">
            <w:pPr>
              <w:jc w:val="center"/>
              <w:rPr>
                <w:rFonts w:ascii="Calibri" w:hAnsi="Calibri" w:cs="Arial"/>
                <w:b/>
                <w:sz w:val="24"/>
                <w:szCs w:val="24"/>
              </w:rPr>
            </w:pPr>
            <w:r w:rsidRPr="00E73E18">
              <w:rPr>
                <w:rFonts w:ascii="Calibri" w:hAnsi="Calibri" w:cs="Calibri"/>
                <w:bCs/>
                <w:sz w:val="16"/>
                <w:szCs w:val="16"/>
              </w:rPr>
              <w:t>Signature and date</w:t>
            </w:r>
          </w:p>
        </w:tc>
      </w:tr>
      <w:tr w:rsidR="00BB2913" w:rsidRPr="00E73E18" w14:paraId="472569DB" w14:textId="77777777" w:rsidTr="00DD364D">
        <w:trPr>
          <w:trHeight w:val="411"/>
        </w:trPr>
        <w:tc>
          <w:tcPr>
            <w:tcW w:w="9209" w:type="dxa"/>
            <w:gridSpan w:val="4"/>
            <w:shd w:val="clear" w:color="auto" w:fill="D0CECE" w:themeFill="background2" w:themeFillShade="E6"/>
          </w:tcPr>
          <w:p w14:paraId="37345B02" w14:textId="77777777" w:rsidR="00BB2913" w:rsidRPr="00E73E18" w:rsidRDefault="00BB2913" w:rsidP="000B5E35">
            <w:pPr>
              <w:rPr>
                <w:rFonts w:ascii="Calibri" w:hAnsi="Calibri" w:cs="Arial"/>
                <w:b/>
                <w:sz w:val="24"/>
                <w:szCs w:val="24"/>
              </w:rPr>
            </w:pPr>
            <w:r w:rsidRPr="00E73E18">
              <w:rPr>
                <w:rFonts w:ascii="Calibri" w:hAnsi="Calibri" w:cs="Arial"/>
                <w:b/>
                <w:sz w:val="24"/>
                <w:szCs w:val="24"/>
              </w:rPr>
              <w:t>Reservado aos serviços da ANAC</w:t>
            </w:r>
          </w:p>
          <w:p w14:paraId="6E943796" w14:textId="77777777" w:rsidR="00BB2913" w:rsidRPr="00E73E18" w:rsidRDefault="00BB2913" w:rsidP="000B5E35">
            <w:pPr>
              <w:rPr>
                <w:rFonts w:ascii="Calibri" w:hAnsi="Calibri" w:cs="Arial"/>
                <w:b/>
                <w:sz w:val="24"/>
                <w:szCs w:val="24"/>
              </w:rPr>
            </w:pPr>
            <w:r w:rsidRPr="00E73E18">
              <w:rPr>
                <w:rFonts w:ascii="Calibri" w:hAnsi="Calibri" w:cs="Calibri"/>
                <w:bCs/>
                <w:sz w:val="16"/>
                <w:szCs w:val="16"/>
              </w:rPr>
              <w:t>Reserved to ANAC services</w:t>
            </w:r>
          </w:p>
        </w:tc>
      </w:tr>
      <w:tr w:rsidR="00BB2913" w:rsidRPr="00E73E18" w14:paraId="03BF269A" w14:textId="77777777" w:rsidTr="00DD364D">
        <w:trPr>
          <w:trHeight w:val="411"/>
        </w:trPr>
        <w:tc>
          <w:tcPr>
            <w:tcW w:w="9209" w:type="dxa"/>
            <w:gridSpan w:val="4"/>
            <w:shd w:val="clear" w:color="auto" w:fill="D9D9D9" w:themeFill="background1" w:themeFillShade="D9"/>
          </w:tcPr>
          <w:p w14:paraId="015AD3D9" w14:textId="77777777" w:rsidR="00BB2913" w:rsidRPr="00E72FF0" w:rsidRDefault="00BB2913" w:rsidP="000B5E35">
            <w:pPr>
              <w:rPr>
                <w:rFonts w:ascii="Calibri" w:hAnsi="Calibri" w:cs="Arial"/>
                <w:bCs/>
                <w:sz w:val="24"/>
                <w:szCs w:val="24"/>
              </w:rPr>
            </w:pPr>
            <w:r w:rsidRPr="00E72FF0">
              <w:rPr>
                <w:rFonts w:ascii="Calibri" w:hAnsi="Calibri" w:cs="Arial"/>
                <w:bCs/>
                <w:sz w:val="24"/>
                <w:szCs w:val="24"/>
              </w:rPr>
              <w:t>Parecer técnico ANAC :</w:t>
            </w:r>
          </w:p>
          <w:p w14:paraId="147DE4C8" w14:textId="77777777" w:rsidR="00BB2913" w:rsidRPr="00E72FF0" w:rsidRDefault="00BB2913" w:rsidP="000B5E35">
            <w:pPr>
              <w:rPr>
                <w:rFonts w:ascii="Calibri" w:hAnsi="Calibri" w:cs="Calibri"/>
                <w:bCs/>
                <w:sz w:val="16"/>
                <w:szCs w:val="16"/>
              </w:rPr>
            </w:pPr>
            <w:r w:rsidRPr="00E72FF0">
              <w:rPr>
                <w:rFonts w:ascii="Calibri" w:hAnsi="Calibri" w:cs="Calibri"/>
                <w:bCs/>
                <w:sz w:val="16"/>
                <w:szCs w:val="16"/>
              </w:rPr>
              <w:t>Technical Opinion – ANAC</w:t>
            </w:r>
          </w:p>
          <w:p w14:paraId="3CBE81EF" w14:textId="3780142B" w:rsidR="00BB2913" w:rsidRDefault="00BB2913" w:rsidP="000B5E35">
            <w:pPr>
              <w:rPr>
                <w:rFonts w:ascii="Calibri" w:hAnsi="Calibri" w:cs="Arial"/>
                <w:bCs/>
                <w:sz w:val="24"/>
                <w:szCs w:val="24"/>
              </w:rPr>
            </w:pPr>
            <w:r w:rsidRPr="00E72FF0">
              <w:rPr>
                <w:rFonts w:ascii="Calibri" w:hAnsi="Calibri" w:cs="Arial"/>
                <w:bCs/>
                <w:sz w:val="24"/>
                <w:szCs w:val="24"/>
              </w:rPr>
              <w:t xml:space="preserve">A declaração acima referida cumpre com o requerido pelo </w:t>
            </w:r>
            <w:r w:rsidR="00DD364D" w:rsidRPr="00DD364D">
              <w:rPr>
                <w:rFonts w:ascii="Calibri" w:hAnsi="Calibri" w:cs="Arial"/>
                <w:bCs/>
                <w:sz w:val="24"/>
                <w:szCs w:val="24"/>
              </w:rPr>
              <w:t>Regula</w:t>
            </w:r>
            <w:r w:rsidR="00DD364D">
              <w:rPr>
                <w:rFonts w:ascii="Calibri" w:hAnsi="Calibri" w:cs="Arial"/>
                <w:bCs/>
                <w:sz w:val="24"/>
                <w:szCs w:val="24"/>
              </w:rPr>
              <w:t>mento</w:t>
            </w:r>
            <w:r w:rsidR="00DD364D" w:rsidRPr="00DD364D">
              <w:rPr>
                <w:rFonts w:ascii="Calibri" w:hAnsi="Calibri" w:cs="Arial"/>
                <w:bCs/>
                <w:sz w:val="24"/>
                <w:szCs w:val="24"/>
              </w:rPr>
              <w:t xml:space="preserve"> (EU) No</w:t>
            </w:r>
            <w:r w:rsidR="00DD364D">
              <w:rPr>
                <w:rFonts w:ascii="Calibri" w:hAnsi="Calibri" w:cs="Arial"/>
                <w:bCs/>
                <w:sz w:val="24"/>
                <w:szCs w:val="24"/>
              </w:rPr>
              <w:t xml:space="preserve"> </w:t>
            </w:r>
            <w:r w:rsidR="00DD364D" w:rsidRPr="00DD364D">
              <w:rPr>
                <w:rFonts w:ascii="Calibri" w:hAnsi="Calibri" w:cs="Arial"/>
                <w:bCs/>
                <w:sz w:val="24"/>
                <w:szCs w:val="24"/>
              </w:rPr>
              <w:t>965/2012</w:t>
            </w:r>
            <w:r w:rsidRPr="00E72FF0">
              <w:rPr>
                <w:rFonts w:ascii="Calibri" w:hAnsi="Calibri" w:cs="Arial"/>
                <w:bCs/>
                <w:sz w:val="24"/>
                <w:szCs w:val="24"/>
              </w:rPr>
              <w:t>:</w:t>
            </w:r>
          </w:p>
          <w:p w14:paraId="738B726B" w14:textId="1A5B27D6" w:rsidR="00BB2913" w:rsidRPr="00BB2913" w:rsidRDefault="00BB2913" w:rsidP="000B5E35">
            <w:pPr>
              <w:rPr>
                <w:rFonts w:ascii="Calibri" w:hAnsi="Calibri" w:cs="Calibri"/>
                <w:bCs/>
                <w:sz w:val="16"/>
                <w:szCs w:val="16"/>
                <w:lang w:val="en-US"/>
              </w:rPr>
            </w:pPr>
            <w:r w:rsidRPr="00BB2913">
              <w:rPr>
                <w:rFonts w:ascii="Calibri" w:hAnsi="Calibri" w:cs="Calibri"/>
                <w:bCs/>
                <w:sz w:val="16"/>
                <w:szCs w:val="16"/>
                <w:lang w:val="en-US"/>
              </w:rPr>
              <w:t xml:space="preserve">The aforementioned declaration complies with the requirements of </w:t>
            </w:r>
            <w:r w:rsidR="00DD364D" w:rsidRPr="00DD364D">
              <w:rPr>
                <w:rFonts w:ascii="Calibri" w:hAnsi="Calibri" w:cs="Calibri"/>
                <w:bCs/>
                <w:sz w:val="16"/>
                <w:szCs w:val="16"/>
                <w:lang w:val="en-US"/>
              </w:rPr>
              <w:t>Regulation (EU) No 965/2012</w:t>
            </w:r>
          </w:p>
          <w:p w14:paraId="47B16B0E" w14:textId="77777777" w:rsidR="00BB2913" w:rsidRPr="00BB2913" w:rsidRDefault="00BB2913" w:rsidP="000B5E35">
            <w:pPr>
              <w:rPr>
                <w:rFonts w:ascii="Calibri" w:hAnsi="Calibri" w:cs="Arial"/>
                <w:bCs/>
                <w:sz w:val="24"/>
                <w:szCs w:val="24"/>
                <w:lang w:val="en-US"/>
              </w:rPr>
            </w:pPr>
          </w:p>
          <w:p w14:paraId="7C64DF69" w14:textId="77777777" w:rsidR="00BB2913" w:rsidRPr="00E72FF0" w:rsidRDefault="00C361AA" w:rsidP="000B5E35">
            <w:pPr>
              <w:rPr>
                <w:rFonts w:ascii="Calibri" w:hAnsi="Calibri" w:cs="Arial"/>
                <w:bCs/>
                <w:sz w:val="24"/>
                <w:szCs w:val="24"/>
              </w:rPr>
            </w:pPr>
            <w:sdt>
              <w:sdtPr>
                <w:rPr>
                  <w:rFonts w:ascii="Calibri" w:hAnsi="Calibri" w:cs="Arial"/>
                  <w:bCs/>
                  <w:sz w:val="24"/>
                  <w:szCs w:val="24"/>
                </w:rPr>
                <w:id w:val="-653833661"/>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Integralmente;</w:t>
            </w:r>
          </w:p>
          <w:p w14:paraId="44DBAB7E" w14:textId="77777777" w:rsidR="00BB2913" w:rsidRPr="00E72FF0" w:rsidRDefault="00BB2913" w:rsidP="000B5E35">
            <w:pPr>
              <w:rPr>
                <w:rFonts w:ascii="Calibri" w:hAnsi="Calibri" w:cs="Arial"/>
                <w:bCs/>
                <w:sz w:val="24"/>
                <w:szCs w:val="24"/>
              </w:rPr>
            </w:pPr>
          </w:p>
          <w:p w14:paraId="3A4ECD6D" w14:textId="464A3F01" w:rsidR="00BB2913" w:rsidRPr="00E72FF0" w:rsidRDefault="00C361AA" w:rsidP="000B5E35">
            <w:pPr>
              <w:rPr>
                <w:rFonts w:ascii="Calibri" w:hAnsi="Calibri" w:cs="Arial"/>
                <w:bCs/>
                <w:sz w:val="24"/>
                <w:szCs w:val="24"/>
              </w:rPr>
            </w:pPr>
            <w:sdt>
              <w:sdtPr>
                <w:rPr>
                  <w:rFonts w:ascii="Calibri" w:hAnsi="Calibri" w:cs="Arial"/>
                  <w:bCs/>
                  <w:sz w:val="24"/>
                  <w:szCs w:val="24"/>
                </w:rPr>
                <w:id w:val="1385601975"/>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Com </w:t>
            </w:r>
            <w:r w:rsidR="0040109F" w:rsidRPr="00E72FF0">
              <w:rPr>
                <w:rFonts w:ascii="Calibri" w:hAnsi="Calibri" w:cs="Arial"/>
                <w:bCs/>
                <w:sz w:val="24"/>
                <w:szCs w:val="24"/>
              </w:rPr>
              <w:t>exceção</w:t>
            </w:r>
            <w:r w:rsidR="00BB2913" w:rsidRPr="00E72FF0">
              <w:rPr>
                <w:rFonts w:ascii="Calibri" w:hAnsi="Calibri" w:cs="Arial"/>
                <w:bCs/>
                <w:sz w:val="24"/>
                <w:szCs w:val="24"/>
              </w:rPr>
              <w:t xml:space="preserve"> dos pontos:</w:t>
            </w:r>
            <w:r w:rsidR="0040109F">
              <w:rPr>
                <w:rFonts w:ascii="Calibri" w:hAnsi="Calibri" w:cs="Arial"/>
                <w:bCs/>
                <w:sz w:val="24"/>
                <w:szCs w:val="24"/>
              </w:rPr>
              <w:t xml:space="preserve"> </w:t>
            </w:r>
            <w:r w:rsidR="00BB2913">
              <w:rPr>
                <w:rFonts w:ascii="Calibri" w:hAnsi="Calibri" w:cs="Arial"/>
                <w:bCs/>
                <w:sz w:val="24"/>
                <w:szCs w:val="24"/>
              </w:rPr>
              <w:t>________________________________________________</w:t>
            </w:r>
          </w:p>
          <w:p w14:paraId="7C2BA177" w14:textId="77777777" w:rsidR="00BB2913" w:rsidRPr="00E72FF0" w:rsidRDefault="00BB2913" w:rsidP="000B5E35">
            <w:pPr>
              <w:rPr>
                <w:rFonts w:ascii="Calibri" w:hAnsi="Calibri" w:cs="Arial"/>
                <w:bCs/>
                <w:sz w:val="24"/>
                <w:szCs w:val="24"/>
              </w:rPr>
            </w:pPr>
          </w:p>
          <w:p w14:paraId="30DE4E63" w14:textId="77777777" w:rsidR="00BB2913" w:rsidRPr="00E72FF0" w:rsidRDefault="00C361AA" w:rsidP="000B5E35">
            <w:pPr>
              <w:rPr>
                <w:rFonts w:ascii="Calibri" w:hAnsi="Calibri" w:cs="Arial"/>
                <w:bCs/>
                <w:sz w:val="24"/>
                <w:szCs w:val="24"/>
              </w:rPr>
            </w:pPr>
            <w:sdt>
              <w:sdtPr>
                <w:rPr>
                  <w:rFonts w:ascii="Calibri" w:hAnsi="Calibri" w:cs="Arial"/>
                  <w:bCs/>
                  <w:sz w:val="24"/>
                  <w:szCs w:val="24"/>
                </w:rPr>
                <w:id w:val="300816718"/>
                <w14:checkbox>
                  <w14:checked w14:val="0"/>
                  <w14:checkedState w14:val="2612" w14:font="MS Gothic"/>
                  <w14:uncheckedState w14:val="2610" w14:font="MS Gothic"/>
                </w14:checkbox>
              </w:sdtPr>
              <w:sdtEndPr/>
              <w:sdtContent>
                <w:r w:rsidR="00BB2913">
                  <w:rPr>
                    <w:rFonts w:ascii="MS Gothic" w:eastAsia="MS Gothic" w:hAnsi="MS Gothic" w:cs="Arial" w:hint="eastAsia"/>
                    <w:bCs/>
                    <w:sz w:val="24"/>
                    <w:szCs w:val="24"/>
                  </w:rPr>
                  <w:t>☐</w:t>
                </w:r>
              </w:sdtContent>
            </w:sdt>
            <w:r w:rsidR="00BB2913" w:rsidRPr="00E72FF0">
              <w:rPr>
                <w:rFonts w:ascii="Calibri" w:hAnsi="Calibri" w:cs="Arial"/>
                <w:bCs/>
                <w:sz w:val="24"/>
                <w:szCs w:val="24"/>
              </w:rPr>
              <w:t xml:space="preserve"> – Não cumpre</w:t>
            </w:r>
          </w:p>
          <w:p w14:paraId="5C960EB5" w14:textId="77777777" w:rsidR="00BB2913" w:rsidRPr="00E73E18" w:rsidRDefault="00BB2913" w:rsidP="000B5E35">
            <w:pPr>
              <w:rPr>
                <w:rFonts w:ascii="Calibri" w:hAnsi="Calibri" w:cs="Arial"/>
                <w:b/>
                <w:sz w:val="24"/>
                <w:szCs w:val="24"/>
              </w:rPr>
            </w:pPr>
          </w:p>
        </w:tc>
      </w:tr>
      <w:tr w:rsidR="0040109F" w:rsidRPr="00E73E18" w14:paraId="00787814" w14:textId="77777777" w:rsidTr="00DD364D">
        <w:trPr>
          <w:trHeight w:val="1760"/>
        </w:trPr>
        <w:tc>
          <w:tcPr>
            <w:tcW w:w="3114" w:type="dxa"/>
            <w:shd w:val="clear" w:color="auto" w:fill="D9D9D9" w:themeFill="background1" w:themeFillShade="D9"/>
          </w:tcPr>
          <w:p w14:paraId="57388430" w14:textId="47B8E965" w:rsidR="0040109F" w:rsidRPr="00E73E18" w:rsidRDefault="0040109F" w:rsidP="0040109F">
            <w:pPr>
              <w:rPr>
                <w:rFonts w:ascii="Calibri" w:hAnsi="Calibri" w:cs="Arial"/>
                <w:b/>
              </w:rPr>
            </w:pPr>
            <w:r>
              <w:rPr>
                <w:rFonts w:ascii="Calibri" w:hAnsi="Calibri" w:cs="Arial"/>
                <w:b/>
              </w:rPr>
              <w:t>Técnico(s)</w:t>
            </w:r>
          </w:p>
        </w:tc>
        <w:tc>
          <w:tcPr>
            <w:tcW w:w="3142" w:type="dxa"/>
            <w:gridSpan w:val="2"/>
            <w:shd w:val="clear" w:color="auto" w:fill="D9D9D9" w:themeFill="background1" w:themeFillShade="D9"/>
          </w:tcPr>
          <w:p w14:paraId="2E33FFA7" w14:textId="1BDE928C" w:rsidR="0040109F" w:rsidRPr="00E73E18" w:rsidRDefault="0040109F" w:rsidP="0040109F">
            <w:pPr>
              <w:rPr>
                <w:rFonts w:ascii="Calibri" w:hAnsi="Calibri" w:cs="Arial"/>
                <w:b/>
              </w:rPr>
            </w:pPr>
            <w:r>
              <w:rPr>
                <w:rFonts w:ascii="Calibri" w:hAnsi="Calibri" w:cs="Arial"/>
                <w:b/>
              </w:rPr>
              <w:t>Chefe de Departamento</w:t>
            </w:r>
          </w:p>
        </w:tc>
        <w:tc>
          <w:tcPr>
            <w:tcW w:w="2953" w:type="dxa"/>
            <w:shd w:val="clear" w:color="auto" w:fill="D9D9D9" w:themeFill="background1" w:themeFillShade="D9"/>
          </w:tcPr>
          <w:p w14:paraId="1BE377D2" w14:textId="44A8C9F1" w:rsidR="0040109F" w:rsidRPr="00E73E18" w:rsidRDefault="0040109F" w:rsidP="0040109F">
            <w:pPr>
              <w:rPr>
                <w:rFonts w:ascii="Calibri" w:hAnsi="Calibri" w:cs="Arial"/>
                <w:b/>
                <w:sz w:val="24"/>
                <w:szCs w:val="24"/>
              </w:rPr>
            </w:pPr>
            <w:r w:rsidRPr="0040109F">
              <w:rPr>
                <w:rFonts w:ascii="Calibri" w:hAnsi="Calibri" w:cs="Arial"/>
                <w:b/>
              </w:rPr>
              <w:t>Diretor</w:t>
            </w:r>
          </w:p>
        </w:tc>
      </w:tr>
    </w:tbl>
    <w:p w14:paraId="39AA90C2" w14:textId="77777777" w:rsidR="0092750C" w:rsidRPr="000B5E35" w:rsidRDefault="0092750C" w:rsidP="00721DCA">
      <w:pPr>
        <w:rPr>
          <w:rFonts w:ascii="Calibri" w:hAnsi="Calibri" w:cs="Arial"/>
          <w:b/>
        </w:rPr>
      </w:pPr>
    </w:p>
    <w:sectPr w:rsidR="0092750C" w:rsidRPr="000B5E35" w:rsidSect="00425AF7">
      <w:pgSz w:w="11907" w:h="16840" w:code="9"/>
      <w:pgMar w:top="1418" w:right="567" w:bottom="1418" w:left="1418" w:header="851" w:footer="567"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587642" w14:textId="77777777" w:rsidR="00C361AA" w:rsidRPr="00E73E18" w:rsidRDefault="00C361AA">
      <w:r w:rsidRPr="00E73E18">
        <w:separator/>
      </w:r>
    </w:p>
  </w:endnote>
  <w:endnote w:type="continuationSeparator" w:id="0">
    <w:p w14:paraId="52904A52" w14:textId="77777777" w:rsidR="00C361AA" w:rsidRPr="00E73E18" w:rsidRDefault="00C361AA">
      <w:r w:rsidRPr="00E73E18">
        <w:continuationSeparator/>
      </w:r>
    </w:p>
  </w:endnote>
  <w:endnote w:type="continuationNotice" w:id="1">
    <w:p w14:paraId="4227B7D6" w14:textId="77777777" w:rsidR="00C361AA" w:rsidRPr="00E73E18" w:rsidRDefault="00C361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3C62B" w14:textId="56FED3BC" w:rsidR="000B5E35" w:rsidRPr="00E73E18" w:rsidRDefault="000B5E35" w:rsidP="00C17C19">
    <w:pPr>
      <w:pStyle w:val="Rodap"/>
    </w:pPr>
    <w:r w:rsidRPr="00E73E18">
      <w:t>Form 5.1.6.2.1142 rev.0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EC6BDD" w14:textId="77777777" w:rsidR="00C361AA" w:rsidRPr="00E73E18" w:rsidRDefault="00C361AA">
      <w:r w:rsidRPr="00E73E18">
        <w:separator/>
      </w:r>
    </w:p>
  </w:footnote>
  <w:footnote w:type="continuationSeparator" w:id="0">
    <w:p w14:paraId="6A7889AE" w14:textId="77777777" w:rsidR="00C361AA" w:rsidRPr="00E73E18" w:rsidRDefault="00C361AA">
      <w:r w:rsidRPr="00E73E18">
        <w:continuationSeparator/>
      </w:r>
    </w:p>
  </w:footnote>
  <w:footnote w:type="continuationNotice" w:id="1">
    <w:p w14:paraId="110EB603" w14:textId="77777777" w:rsidR="00C361AA" w:rsidRPr="00E73E18" w:rsidRDefault="00C361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ECB6B" w14:textId="1D04E8CD" w:rsidR="000B5E35" w:rsidRPr="00E73E18" w:rsidRDefault="000B5E35" w:rsidP="004153B8">
    <w:pPr>
      <w:pStyle w:val="Cabealho"/>
      <w:jc w:val="center"/>
    </w:pPr>
  </w:p>
  <w:p w14:paraId="1113C623" w14:textId="77777777" w:rsidR="000B5E35" w:rsidRPr="00E73E18" w:rsidRDefault="000B5E35" w:rsidP="00CD6A35">
    <w:pPr>
      <w:pStyle w:val="Cabealho"/>
      <w:tabs>
        <w:tab w:val="clear" w:pos="4536"/>
        <w:tab w:val="clear" w:pos="9072"/>
      </w:tabs>
      <w:rPr>
        <w:rFonts w:ascii="Arial" w:hAnsi="Arial" w:cs="Arial"/>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321A3"/>
    <w:multiLevelType w:val="hybridMultilevel"/>
    <w:tmpl w:val="431842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446738"/>
    <w:multiLevelType w:val="hybridMultilevel"/>
    <w:tmpl w:val="17544042"/>
    <w:lvl w:ilvl="0" w:tplc="7A322C5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4C15F4C"/>
    <w:multiLevelType w:val="hybridMultilevel"/>
    <w:tmpl w:val="687CECAA"/>
    <w:lvl w:ilvl="0" w:tplc="04090001">
      <w:start w:val="1"/>
      <w:numFmt w:val="bullet"/>
      <w:lvlText w:val=""/>
      <w:lvlJc w:val="left"/>
      <w:pPr>
        <w:ind w:left="2345"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1D643784"/>
    <w:multiLevelType w:val="hybridMultilevel"/>
    <w:tmpl w:val="E7CC27BC"/>
    <w:lvl w:ilvl="0" w:tplc="2814D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1E21B28"/>
    <w:multiLevelType w:val="hybridMultilevel"/>
    <w:tmpl w:val="0088DF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EF1A31"/>
    <w:multiLevelType w:val="hybridMultilevel"/>
    <w:tmpl w:val="FDF09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695B5E"/>
    <w:multiLevelType w:val="hybridMultilevel"/>
    <w:tmpl w:val="DB7EE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81F0532"/>
    <w:multiLevelType w:val="hybridMultilevel"/>
    <w:tmpl w:val="185A8D5A"/>
    <w:lvl w:ilvl="0" w:tplc="04090001">
      <w:start w:val="1"/>
      <w:numFmt w:val="bullet"/>
      <w:lvlText w:val=""/>
      <w:lvlJc w:val="left"/>
      <w:pPr>
        <w:ind w:left="759" w:hanging="360"/>
      </w:pPr>
      <w:rPr>
        <w:rFonts w:ascii="Symbol" w:hAnsi="Symbol" w:hint="default"/>
      </w:rPr>
    </w:lvl>
    <w:lvl w:ilvl="1" w:tplc="04090003" w:tentative="1">
      <w:start w:val="1"/>
      <w:numFmt w:val="bullet"/>
      <w:lvlText w:val="o"/>
      <w:lvlJc w:val="left"/>
      <w:pPr>
        <w:ind w:left="1479" w:hanging="360"/>
      </w:pPr>
      <w:rPr>
        <w:rFonts w:ascii="Courier New" w:hAnsi="Courier New" w:cs="Courier New" w:hint="default"/>
      </w:rPr>
    </w:lvl>
    <w:lvl w:ilvl="2" w:tplc="04090005" w:tentative="1">
      <w:start w:val="1"/>
      <w:numFmt w:val="bullet"/>
      <w:lvlText w:val=""/>
      <w:lvlJc w:val="left"/>
      <w:pPr>
        <w:ind w:left="2199" w:hanging="360"/>
      </w:pPr>
      <w:rPr>
        <w:rFonts w:ascii="Wingdings" w:hAnsi="Wingdings" w:hint="default"/>
      </w:rPr>
    </w:lvl>
    <w:lvl w:ilvl="3" w:tplc="04090001" w:tentative="1">
      <w:start w:val="1"/>
      <w:numFmt w:val="bullet"/>
      <w:lvlText w:val=""/>
      <w:lvlJc w:val="left"/>
      <w:pPr>
        <w:ind w:left="2919" w:hanging="360"/>
      </w:pPr>
      <w:rPr>
        <w:rFonts w:ascii="Symbol" w:hAnsi="Symbol" w:hint="default"/>
      </w:rPr>
    </w:lvl>
    <w:lvl w:ilvl="4" w:tplc="04090003" w:tentative="1">
      <w:start w:val="1"/>
      <w:numFmt w:val="bullet"/>
      <w:lvlText w:val="o"/>
      <w:lvlJc w:val="left"/>
      <w:pPr>
        <w:ind w:left="3639" w:hanging="360"/>
      </w:pPr>
      <w:rPr>
        <w:rFonts w:ascii="Courier New" w:hAnsi="Courier New" w:cs="Courier New" w:hint="default"/>
      </w:rPr>
    </w:lvl>
    <w:lvl w:ilvl="5" w:tplc="04090005" w:tentative="1">
      <w:start w:val="1"/>
      <w:numFmt w:val="bullet"/>
      <w:lvlText w:val=""/>
      <w:lvlJc w:val="left"/>
      <w:pPr>
        <w:ind w:left="4359" w:hanging="360"/>
      </w:pPr>
      <w:rPr>
        <w:rFonts w:ascii="Wingdings" w:hAnsi="Wingdings" w:hint="default"/>
      </w:rPr>
    </w:lvl>
    <w:lvl w:ilvl="6" w:tplc="04090001" w:tentative="1">
      <w:start w:val="1"/>
      <w:numFmt w:val="bullet"/>
      <w:lvlText w:val=""/>
      <w:lvlJc w:val="left"/>
      <w:pPr>
        <w:ind w:left="5079" w:hanging="360"/>
      </w:pPr>
      <w:rPr>
        <w:rFonts w:ascii="Symbol" w:hAnsi="Symbol" w:hint="default"/>
      </w:rPr>
    </w:lvl>
    <w:lvl w:ilvl="7" w:tplc="04090003" w:tentative="1">
      <w:start w:val="1"/>
      <w:numFmt w:val="bullet"/>
      <w:lvlText w:val="o"/>
      <w:lvlJc w:val="left"/>
      <w:pPr>
        <w:ind w:left="5799" w:hanging="360"/>
      </w:pPr>
      <w:rPr>
        <w:rFonts w:ascii="Courier New" w:hAnsi="Courier New" w:cs="Courier New" w:hint="default"/>
      </w:rPr>
    </w:lvl>
    <w:lvl w:ilvl="8" w:tplc="04090005" w:tentative="1">
      <w:start w:val="1"/>
      <w:numFmt w:val="bullet"/>
      <w:lvlText w:val=""/>
      <w:lvlJc w:val="left"/>
      <w:pPr>
        <w:ind w:left="6519" w:hanging="360"/>
      </w:pPr>
      <w:rPr>
        <w:rFonts w:ascii="Wingdings" w:hAnsi="Wingdings" w:hint="default"/>
      </w:rPr>
    </w:lvl>
  </w:abstractNum>
  <w:abstractNum w:abstractNumId="8" w15:restartNumberingAfterBreak="0">
    <w:nsid w:val="512423C0"/>
    <w:multiLevelType w:val="hybridMultilevel"/>
    <w:tmpl w:val="79CAD8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4F15A0F"/>
    <w:multiLevelType w:val="hybridMultilevel"/>
    <w:tmpl w:val="7102F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455E6F"/>
    <w:multiLevelType w:val="hybridMultilevel"/>
    <w:tmpl w:val="79E827EA"/>
    <w:lvl w:ilvl="0" w:tplc="8660B9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9822BE0"/>
    <w:multiLevelType w:val="hybridMultilevel"/>
    <w:tmpl w:val="F24E1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BE0DE8"/>
    <w:multiLevelType w:val="hybridMultilevel"/>
    <w:tmpl w:val="73B0C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5194CE8"/>
    <w:multiLevelType w:val="multilevel"/>
    <w:tmpl w:val="6BE816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9A7D43"/>
    <w:multiLevelType w:val="hybridMultilevel"/>
    <w:tmpl w:val="26723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A1211C"/>
    <w:multiLevelType w:val="hybridMultilevel"/>
    <w:tmpl w:val="D3A60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F1E2B69"/>
    <w:multiLevelType w:val="multilevel"/>
    <w:tmpl w:val="3E1C1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5E2FDE"/>
    <w:multiLevelType w:val="hybridMultilevel"/>
    <w:tmpl w:val="27680844"/>
    <w:lvl w:ilvl="0" w:tplc="1834C10C">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D1307C8"/>
    <w:multiLevelType w:val="hybridMultilevel"/>
    <w:tmpl w:val="481CB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E1F3B20"/>
    <w:multiLevelType w:val="hybridMultilevel"/>
    <w:tmpl w:val="DA0209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69590371">
    <w:abstractNumId w:val="17"/>
  </w:num>
  <w:num w:numId="2" w16cid:durableId="1038815702">
    <w:abstractNumId w:val="2"/>
  </w:num>
  <w:num w:numId="3" w16cid:durableId="1879199715">
    <w:abstractNumId w:val="18"/>
  </w:num>
  <w:num w:numId="4" w16cid:durableId="122701158">
    <w:abstractNumId w:val="12"/>
  </w:num>
  <w:num w:numId="5" w16cid:durableId="842014560">
    <w:abstractNumId w:val="15"/>
  </w:num>
  <w:num w:numId="6" w16cid:durableId="2145925977">
    <w:abstractNumId w:val="5"/>
  </w:num>
  <w:num w:numId="7" w16cid:durableId="503983451">
    <w:abstractNumId w:val="8"/>
  </w:num>
  <w:num w:numId="8" w16cid:durableId="1710255829">
    <w:abstractNumId w:val="9"/>
  </w:num>
  <w:num w:numId="9" w16cid:durableId="1033728320">
    <w:abstractNumId w:val="3"/>
  </w:num>
  <w:num w:numId="10" w16cid:durableId="1296333526">
    <w:abstractNumId w:val="4"/>
  </w:num>
  <w:num w:numId="11" w16cid:durableId="1098597833">
    <w:abstractNumId w:val="0"/>
  </w:num>
  <w:num w:numId="12" w16cid:durableId="673454602">
    <w:abstractNumId w:val="6"/>
  </w:num>
  <w:num w:numId="13" w16cid:durableId="1108935745">
    <w:abstractNumId w:val="19"/>
  </w:num>
  <w:num w:numId="14" w16cid:durableId="1844513208">
    <w:abstractNumId w:val="7"/>
  </w:num>
  <w:num w:numId="15" w16cid:durableId="436759575">
    <w:abstractNumId w:val="10"/>
  </w:num>
  <w:num w:numId="16" w16cid:durableId="418912338">
    <w:abstractNumId w:val="1"/>
  </w:num>
  <w:num w:numId="17" w16cid:durableId="369889301">
    <w:abstractNumId w:val="11"/>
  </w:num>
  <w:num w:numId="18" w16cid:durableId="1617903685">
    <w:abstractNumId w:val="14"/>
  </w:num>
  <w:num w:numId="19" w16cid:durableId="779647304">
    <w:abstractNumId w:val="16"/>
  </w:num>
  <w:num w:numId="20" w16cid:durableId="634914164">
    <w:abstractNumId w:val="13"/>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667B"/>
    <w:rsid w:val="00001C0E"/>
    <w:rsid w:val="00002E66"/>
    <w:rsid w:val="00002FB8"/>
    <w:rsid w:val="000050AC"/>
    <w:rsid w:val="00006739"/>
    <w:rsid w:val="00010A7A"/>
    <w:rsid w:val="00010B29"/>
    <w:rsid w:val="000156C1"/>
    <w:rsid w:val="00016E8D"/>
    <w:rsid w:val="000174D6"/>
    <w:rsid w:val="00020738"/>
    <w:rsid w:val="00021CA1"/>
    <w:rsid w:val="00022256"/>
    <w:rsid w:val="000247EC"/>
    <w:rsid w:val="00030385"/>
    <w:rsid w:val="000326D6"/>
    <w:rsid w:val="00034B11"/>
    <w:rsid w:val="00035737"/>
    <w:rsid w:val="00035C5E"/>
    <w:rsid w:val="00042229"/>
    <w:rsid w:val="0004360D"/>
    <w:rsid w:val="000503BD"/>
    <w:rsid w:val="0005486A"/>
    <w:rsid w:val="00054884"/>
    <w:rsid w:val="00055386"/>
    <w:rsid w:val="0005694F"/>
    <w:rsid w:val="000573C9"/>
    <w:rsid w:val="0006041C"/>
    <w:rsid w:val="000608D0"/>
    <w:rsid w:val="000609BF"/>
    <w:rsid w:val="000615DB"/>
    <w:rsid w:val="000628AE"/>
    <w:rsid w:val="00063282"/>
    <w:rsid w:val="00067160"/>
    <w:rsid w:val="00071F99"/>
    <w:rsid w:val="0007367F"/>
    <w:rsid w:val="000778FB"/>
    <w:rsid w:val="00083EF4"/>
    <w:rsid w:val="0008590E"/>
    <w:rsid w:val="000906D2"/>
    <w:rsid w:val="00090A03"/>
    <w:rsid w:val="00092A15"/>
    <w:rsid w:val="0009351D"/>
    <w:rsid w:val="000952F7"/>
    <w:rsid w:val="000969CF"/>
    <w:rsid w:val="000974A4"/>
    <w:rsid w:val="00097F31"/>
    <w:rsid w:val="000A07CC"/>
    <w:rsid w:val="000A45FE"/>
    <w:rsid w:val="000A5554"/>
    <w:rsid w:val="000A614C"/>
    <w:rsid w:val="000A7DA9"/>
    <w:rsid w:val="000B03EB"/>
    <w:rsid w:val="000B0913"/>
    <w:rsid w:val="000B1830"/>
    <w:rsid w:val="000B4401"/>
    <w:rsid w:val="000B516B"/>
    <w:rsid w:val="000B5E35"/>
    <w:rsid w:val="000B67A5"/>
    <w:rsid w:val="000B740B"/>
    <w:rsid w:val="000C1636"/>
    <w:rsid w:val="000C2F3F"/>
    <w:rsid w:val="000C55F1"/>
    <w:rsid w:val="000D366C"/>
    <w:rsid w:val="000D3D8C"/>
    <w:rsid w:val="000D4EB1"/>
    <w:rsid w:val="000D4EFD"/>
    <w:rsid w:val="000D576A"/>
    <w:rsid w:val="000D67F1"/>
    <w:rsid w:val="000D6F4D"/>
    <w:rsid w:val="000D7F98"/>
    <w:rsid w:val="000E17B4"/>
    <w:rsid w:val="000E2D16"/>
    <w:rsid w:val="000E48D4"/>
    <w:rsid w:val="000E4DA8"/>
    <w:rsid w:val="000E4F34"/>
    <w:rsid w:val="000E57C1"/>
    <w:rsid w:val="000E6F45"/>
    <w:rsid w:val="000E7CD4"/>
    <w:rsid w:val="000F0421"/>
    <w:rsid w:val="000F0C1D"/>
    <w:rsid w:val="000F316B"/>
    <w:rsid w:val="000F4915"/>
    <w:rsid w:val="000F7ED4"/>
    <w:rsid w:val="00100683"/>
    <w:rsid w:val="0010079D"/>
    <w:rsid w:val="0010357D"/>
    <w:rsid w:val="00110119"/>
    <w:rsid w:val="00111120"/>
    <w:rsid w:val="00111341"/>
    <w:rsid w:val="001123F4"/>
    <w:rsid w:val="00115CD8"/>
    <w:rsid w:val="00115D69"/>
    <w:rsid w:val="0011611C"/>
    <w:rsid w:val="001172E4"/>
    <w:rsid w:val="0011772C"/>
    <w:rsid w:val="001213FC"/>
    <w:rsid w:val="001218E0"/>
    <w:rsid w:val="00122159"/>
    <w:rsid w:val="001234D4"/>
    <w:rsid w:val="00124D03"/>
    <w:rsid w:val="00125B0B"/>
    <w:rsid w:val="00135059"/>
    <w:rsid w:val="00135ED0"/>
    <w:rsid w:val="00136053"/>
    <w:rsid w:val="00137B30"/>
    <w:rsid w:val="00140667"/>
    <w:rsid w:val="00140B37"/>
    <w:rsid w:val="001416D9"/>
    <w:rsid w:val="00143CC3"/>
    <w:rsid w:val="0014410A"/>
    <w:rsid w:val="0015030F"/>
    <w:rsid w:val="00150C8E"/>
    <w:rsid w:val="00152511"/>
    <w:rsid w:val="00152C8B"/>
    <w:rsid w:val="00153E32"/>
    <w:rsid w:val="00154F7F"/>
    <w:rsid w:val="00155D82"/>
    <w:rsid w:val="00156AA3"/>
    <w:rsid w:val="00156DA4"/>
    <w:rsid w:val="00160108"/>
    <w:rsid w:val="00163039"/>
    <w:rsid w:val="001635F2"/>
    <w:rsid w:val="00164174"/>
    <w:rsid w:val="00166989"/>
    <w:rsid w:val="00170149"/>
    <w:rsid w:val="001728D3"/>
    <w:rsid w:val="00174F3F"/>
    <w:rsid w:val="00175C2F"/>
    <w:rsid w:val="00176650"/>
    <w:rsid w:val="001769CE"/>
    <w:rsid w:val="0018003A"/>
    <w:rsid w:val="001812AF"/>
    <w:rsid w:val="001862BD"/>
    <w:rsid w:val="00186A55"/>
    <w:rsid w:val="00186DED"/>
    <w:rsid w:val="0018700A"/>
    <w:rsid w:val="00187197"/>
    <w:rsid w:val="00192869"/>
    <w:rsid w:val="00193223"/>
    <w:rsid w:val="001932A5"/>
    <w:rsid w:val="00195AF8"/>
    <w:rsid w:val="0019775A"/>
    <w:rsid w:val="001A5A4F"/>
    <w:rsid w:val="001B08CA"/>
    <w:rsid w:val="001B218B"/>
    <w:rsid w:val="001B2A92"/>
    <w:rsid w:val="001B2BC6"/>
    <w:rsid w:val="001B3079"/>
    <w:rsid w:val="001B3694"/>
    <w:rsid w:val="001C5571"/>
    <w:rsid w:val="001C5DED"/>
    <w:rsid w:val="001C5E43"/>
    <w:rsid w:val="001D0E41"/>
    <w:rsid w:val="001D1056"/>
    <w:rsid w:val="001D3209"/>
    <w:rsid w:val="001D5998"/>
    <w:rsid w:val="001D636F"/>
    <w:rsid w:val="001E314A"/>
    <w:rsid w:val="001E31CF"/>
    <w:rsid w:val="001E5A3B"/>
    <w:rsid w:val="001E63FD"/>
    <w:rsid w:val="001E65BA"/>
    <w:rsid w:val="001E72CB"/>
    <w:rsid w:val="001F0566"/>
    <w:rsid w:val="001F357A"/>
    <w:rsid w:val="001F5267"/>
    <w:rsid w:val="001F5A75"/>
    <w:rsid w:val="001F5C42"/>
    <w:rsid w:val="001F5CDB"/>
    <w:rsid w:val="001F75BD"/>
    <w:rsid w:val="0020245C"/>
    <w:rsid w:val="002036BE"/>
    <w:rsid w:val="00204DBA"/>
    <w:rsid w:val="002050C7"/>
    <w:rsid w:val="00210ABF"/>
    <w:rsid w:val="00210CC5"/>
    <w:rsid w:val="00210FB9"/>
    <w:rsid w:val="00213646"/>
    <w:rsid w:val="00213EC3"/>
    <w:rsid w:val="00220E99"/>
    <w:rsid w:val="00222E8B"/>
    <w:rsid w:val="00223300"/>
    <w:rsid w:val="00225615"/>
    <w:rsid w:val="00226B18"/>
    <w:rsid w:val="002313D6"/>
    <w:rsid w:val="002325BA"/>
    <w:rsid w:val="00232B22"/>
    <w:rsid w:val="0023342E"/>
    <w:rsid w:val="002345ED"/>
    <w:rsid w:val="00243034"/>
    <w:rsid w:val="00243605"/>
    <w:rsid w:val="0024554B"/>
    <w:rsid w:val="00246DCF"/>
    <w:rsid w:val="002511EA"/>
    <w:rsid w:val="00255CA8"/>
    <w:rsid w:val="002565FA"/>
    <w:rsid w:val="00261B55"/>
    <w:rsid w:val="0026287D"/>
    <w:rsid w:val="00262D21"/>
    <w:rsid w:val="00262DEF"/>
    <w:rsid w:val="00262E7B"/>
    <w:rsid w:val="0026452C"/>
    <w:rsid w:val="00264759"/>
    <w:rsid w:val="00272C98"/>
    <w:rsid w:val="00273C78"/>
    <w:rsid w:val="00275303"/>
    <w:rsid w:val="00275C3D"/>
    <w:rsid w:val="002816FC"/>
    <w:rsid w:val="002828B2"/>
    <w:rsid w:val="002831B6"/>
    <w:rsid w:val="00283EB4"/>
    <w:rsid w:val="002854B4"/>
    <w:rsid w:val="00286EDD"/>
    <w:rsid w:val="00290C15"/>
    <w:rsid w:val="00291445"/>
    <w:rsid w:val="00294981"/>
    <w:rsid w:val="00296950"/>
    <w:rsid w:val="00296AF6"/>
    <w:rsid w:val="00297979"/>
    <w:rsid w:val="00297BD0"/>
    <w:rsid w:val="002A009D"/>
    <w:rsid w:val="002A07E4"/>
    <w:rsid w:val="002A0E3C"/>
    <w:rsid w:val="002A1858"/>
    <w:rsid w:val="002A2D9F"/>
    <w:rsid w:val="002A36F8"/>
    <w:rsid w:val="002A4925"/>
    <w:rsid w:val="002A5060"/>
    <w:rsid w:val="002A5590"/>
    <w:rsid w:val="002A779E"/>
    <w:rsid w:val="002B0A2A"/>
    <w:rsid w:val="002B0FFE"/>
    <w:rsid w:val="002B4566"/>
    <w:rsid w:val="002B5CDC"/>
    <w:rsid w:val="002B63EC"/>
    <w:rsid w:val="002B65D4"/>
    <w:rsid w:val="002C030F"/>
    <w:rsid w:val="002C0AC6"/>
    <w:rsid w:val="002C0B6C"/>
    <w:rsid w:val="002C21C1"/>
    <w:rsid w:val="002C2F8B"/>
    <w:rsid w:val="002C3A3A"/>
    <w:rsid w:val="002C46A6"/>
    <w:rsid w:val="002C669F"/>
    <w:rsid w:val="002C7A1D"/>
    <w:rsid w:val="002D10EF"/>
    <w:rsid w:val="002D2DA0"/>
    <w:rsid w:val="002D3592"/>
    <w:rsid w:val="002D7402"/>
    <w:rsid w:val="002D7458"/>
    <w:rsid w:val="002E02D7"/>
    <w:rsid w:val="002E0BCD"/>
    <w:rsid w:val="002E1C84"/>
    <w:rsid w:val="002E4D4F"/>
    <w:rsid w:val="002E793C"/>
    <w:rsid w:val="002F14FD"/>
    <w:rsid w:val="002F1F0A"/>
    <w:rsid w:val="002F27E5"/>
    <w:rsid w:val="00300869"/>
    <w:rsid w:val="003011A1"/>
    <w:rsid w:val="003017AF"/>
    <w:rsid w:val="003017BF"/>
    <w:rsid w:val="00301C9D"/>
    <w:rsid w:val="00303AA4"/>
    <w:rsid w:val="003040D9"/>
    <w:rsid w:val="003041E4"/>
    <w:rsid w:val="003052AA"/>
    <w:rsid w:val="00305729"/>
    <w:rsid w:val="00313920"/>
    <w:rsid w:val="0031514C"/>
    <w:rsid w:val="0032130E"/>
    <w:rsid w:val="003218AA"/>
    <w:rsid w:val="003231D6"/>
    <w:rsid w:val="00323B84"/>
    <w:rsid w:val="00325BC8"/>
    <w:rsid w:val="0032722F"/>
    <w:rsid w:val="00327E5E"/>
    <w:rsid w:val="00330DE0"/>
    <w:rsid w:val="00330FD1"/>
    <w:rsid w:val="00333056"/>
    <w:rsid w:val="003333DB"/>
    <w:rsid w:val="003357F9"/>
    <w:rsid w:val="0034049D"/>
    <w:rsid w:val="00340643"/>
    <w:rsid w:val="00341C29"/>
    <w:rsid w:val="00341D0C"/>
    <w:rsid w:val="00342180"/>
    <w:rsid w:val="0034283E"/>
    <w:rsid w:val="00343AFC"/>
    <w:rsid w:val="00345289"/>
    <w:rsid w:val="00350F84"/>
    <w:rsid w:val="00351EA6"/>
    <w:rsid w:val="0035571A"/>
    <w:rsid w:val="0035602F"/>
    <w:rsid w:val="00357134"/>
    <w:rsid w:val="003574A7"/>
    <w:rsid w:val="00357C14"/>
    <w:rsid w:val="00357DAF"/>
    <w:rsid w:val="00364097"/>
    <w:rsid w:val="00364634"/>
    <w:rsid w:val="0036593D"/>
    <w:rsid w:val="0037067E"/>
    <w:rsid w:val="003706AC"/>
    <w:rsid w:val="003713B2"/>
    <w:rsid w:val="00373908"/>
    <w:rsid w:val="00375525"/>
    <w:rsid w:val="003759C7"/>
    <w:rsid w:val="00376844"/>
    <w:rsid w:val="003876EF"/>
    <w:rsid w:val="00393816"/>
    <w:rsid w:val="00394A39"/>
    <w:rsid w:val="003971D9"/>
    <w:rsid w:val="003A0EC1"/>
    <w:rsid w:val="003A0F60"/>
    <w:rsid w:val="003A166C"/>
    <w:rsid w:val="003A1763"/>
    <w:rsid w:val="003A17EE"/>
    <w:rsid w:val="003A3447"/>
    <w:rsid w:val="003A393D"/>
    <w:rsid w:val="003A6AA4"/>
    <w:rsid w:val="003A6C4D"/>
    <w:rsid w:val="003B1B5A"/>
    <w:rsid w:val="003B2177"/>
    <w:rsid w:val="003B24C1"/>
    <w:rsid w:val="003B4E6B"/>
    <w:rsid w:val="003B7272"/>
    <w:rsid w:val="003C15B1"/>
    <w:rsid w:val="003C1DC8"/>
    <w:rsid w:val="003C1F9D"/>
    <w:rsid w:val="003C2406"/>
    <w:rsid w:val="003C24E2"/>
    <w:rsid w:val="003C3991"/>
    <w:rsid w:val="003C68AD"/>
    <w:rsid w:val="003C694C"/>
    <w:rsid w:val="003D1846"/>
    <w:rsid w:val="003D6E6D"/>
    <w:rsid w:val="003D7789"/>
    <w:rsid w:val="003D778A"/>
    <w:rsid w:val="003E0627"/>
    <w:rsid w:val="003E2B7B"/>
    <w:rsid w:val="003E41E0"/>
    <w:rsid w:val="003E4B65"/>
    <w:rsid w:val="003E5CCA"/>
    <w:rsid w:val="003E678A"/>
    <w:rsid w:val="003F0961"/>
    <w:rsid w:val="003F2638"/>
    <w:rsid w:val="003F2BEA"/>
    <w:rsid w:val="003F379B"/>
    <w:rsid w:val="003F3D9D"/>
    <w:rsid w:val="003F3E67"/>
    <w:rsid w:val="003F7B4A"/>
    <w:rsid w:val="003F7B58"/>
    <w:rsid w:val="004002E5"/>
    <w:rsid w:val="0040091A"/>
    <w:rsid w:val="00400DCE"/>
    <w:rsid w:val="0040109F"/>
    <w:rsid w:val="00401E46"/>
    <w:rsid w:val="00402857"/>
    <w:rsid w:val="00405BA4"/>
    <w:rsid w:val="004118B6"/>
    <w:rsid w:val="00414EEE"/>
    <w:rsid w:val="00415013"/>
    <w:rsid w:val="004153B8"/>
    <w:rsid w:val="00415885"/>
    <w:rsid w:val="00422AEC"/>
    <w:rsid w:val="00423919"/>
    <w:rsid w:val="0042407D"/>
    <w:rsid w:val="004258D4"/>
    <w:rsid w:val="00425AF7"/>
    <w:rsid w:val="004332C3"/>
    <w:rsid w:val="004336B5"/>
    <w:rsid w:val="004358EC"/>
    <w:rsid w:val="004402EA"/>
    <w:rsid w:val="00443868"/>
    <w:rsid w:val="00444327"/>
    <w:rsid w:val="00445D0F"/>
    <w:rsid w:val="0044657D"/>
    <w:rsid w:val="00446D00"/>
    <w:rsid w:val="0045238C"/>
    <w:rsid w:val="0045515D"/>
    <w:rsid w:val="0045624C"/>
    <w:rsid w:val="00456269"/>
    <w:rsid w:val="00456637"/>
    <w:rsid w:val="00456A3B"/>
    <w:rsid w:val="0046027E"/>
    <w:rsid w:val="00462989"/>
    <w:rsid w:val="004629E6"/>
    <w:rsid w:val="004657BA"/>
    <w:rsid w:val="00466F73"/>
    <w:rsid w:val="00474C66"/>
    <w:rsid w:val="0047678B"/>
    <w:rsid w:val="00476CA9"/>
    <w:rsid w:val="00480409"/>
    <w:rsid w:val="004806F3"/>
    <w:rsid w:val="00480EB4"/>
    <w:rsid w:val="0048238A"/>
    <w:rsid w:val="004826D4"/>
    <w:rsid w:val="00483948"/>
    <w:rsid w:val="004852E0"/>
    <w:rsid w:val="00487D3C"/>
    <w:rsid w:val="0049378C"/>
    <w:rsid w:val="00495AD6"/>
    <w:rsid w:val="004960A8"/>
    <w:rsid w:val="0049614C"/>
    <w:rsid w:val="004976A8"/>
    <w:rsid w:val="0049792B"/>
    <w:rsid w:val="004A2CD3"/>
    <w:rsid w:val="004A4C4B"/>
    <w:rsid w:val="004A4FE3"/>
    <w:rsid w:val="004A5017"/>
    <w:rsid w:val="004A658B"/>
    <w:rsid w:val="004B0E7E"/>
    <w:rsid w:val="004B17FC"/>
    <w:rsid w:val="004B1D67"/>
    <w:rsid w:val="004B6556"/>
    <w:rsid w:val="004B77E1"/>
    <w:rsid w:val="004B7862"/>
    <w:rsid w:val="004C0EC4"/>
    <w:rsid w:val="004C497E"/>
    <w:rsid w:val="004C7540"/>
    <w:rsid w:val="004D0755"/>
    <w:rsid w:val="004D1CAA"/>
    <w:rsid w:val="004D204A"/>
    <w:rsid w:val="004D228F"/>
    <w:rsid w:val="004D24C6"/>
    <w:rsid w:val="004D7682"/>
    <w:rsid w:val="004D7835"/>
    <w:rsid w:val="004E04A9"/>
    <w:rsid w:val="004E1CC0"/>
    <w:rsid w:val="004E22CC"/>
    <w:rsid w:val="004E2BB5"/>
    <w:rsid w:val="004E7DAC"/>
    <w:rsid w:val="004F0662"/>
    <w:rsid w:val="004F46B7"/>
    <w:rsid w:val="004F5034"/>
    <w:rsid w:val="004F5042"/>
    <w:rsid w:val="004F7B47"/>
    <w:rsid w:val="00500B2B"/>
    <w:rsid w:val="0050415B"/>
    <w:rsid w:val="005055FF"/>
    <w:rsid w:val="00505971"/>
    <w:rsid w:val="00507392"/>
    <w:rsid w:val="00507AF0"/>
    <w:rsid w:val="00510764"/>
    <w:rsid w:val="00510915"/>
    <w:rsid w:val="00513EB8"/>
    <w:rsid w:val="00515621"/>
    <w:rsid w:val="00516520"/>
    <w:rsid w:val="00517C29"/>
    <w:rsid w:val="00517CD4"/>
    <w:rsid w:val="00520228"/>
    <w:rsid w:val="0052196D"/>
    <w:rsid w:val="00527B69"/>
    <w:rsid w:val="00531EEA"/>
    <w:rsid w:val="00533131"/>
    <w:rsid w:val="00533951"/>
    <w:rsid w:val="00533A4A"/>
    <w:rsid w:val="005347E5"/>
    <w:rsid w:val="00535139"/>
    <w:rsid w:val="0053537E"/>
    <w:rsid w:val="00541B85"/>
    <w:rsid w:val="005422C7"/>
    <w:rsid w:val="00542D3C"/>
    <w:rsid w:val="00544276"/>
    <w:rsid w:val="0054509C"/>
    <w:rsid w:val="00550984"/>
    <w:rsid w:val="00553510"/>
    <w:rsid w:val="00554F1D"/>
    <w:rsid w:val="00555A32"/>
    <w:rsid w:val="00555FEC"/>
    <w:rsid w:val="005578B6"/>
    <w:rsid w:val="00560164"/>
    <w:rsid w:val="005607D6"/>
    <w:rsid w:val="005653D9"/>
    <w:rsid w:val="00566FA7"/>
    <w:rsid w:val="0057003B"/>
    <w:rsid w:val="0057201D"/>
    <w:rsid w:val="0057757C"/>
    <w:rsid w:val="00580507"/>
    <w:rsid w:val="00582AFD"/>
    <w:rsid w:val="0058599B"/>
    <w:rsid w:val="005864FB"/>
    <w:rsid w:val="00595A38"/>
    <w:rsid w:val="005A2345"/>
    <w:rsid w:val="005A2DEF"/>
    <w:rsid w:val="005A323F"/>
    <w:rsid w:val="005A349D"/>
    <w:rsid w:val="005A59C9"/>
    <w:rsid w:val="005B0726"/>
    <w:rsid w:val="005B1BB9"/>
    <w:rsid w:val="005B3B7F"/>
    <w:rsid w:val="005B4D69"/>
    <w:rsid w:val="005B5AE7"/>
    <w:rsid w:val="005B7F78"/>
    <w:rsid w:val="005C21CA"/>
    <w:rsid w:val="005C2896"/>
    <w:rsid w:val="005C415A"/>
    <w:rsid w:val="005C41DF"/>
    <w:rsid w:val="005C4934"/>
    <w:rsid w:val="005C53C3"/>
    <w:rsid w:val="005C6FF2"/>
    <w:rsid w:val="005C7945"/>
    <w:rsid w:val="005D0C9C"/>
    <w:rsid w:val="005D322F"/>
    <w:rsid w:val="005D3E62"/>
    <w:rsid w:val="005D414F"/>
    <w:rsid w:val="005D482F"/>
    <w:rsid w:val="005D6673"/>
    <w:rsid w:val="005D6FF6"/>
    <w:rsid w:val="005E206F"/>
    <w:rsid w:val="005E707F"/>
    <w:rsid w:val="005E75E3"/>
    <w:rsid w:val="005F25D6"/>
    <w:rsid w:val="005F2608"/>
    <w:rsid w:val="005F7799"/>
    <w:rsid w:val="00600724"/>
    <w:rsid w:val="00602258"/>
    <w:rsid w:val="00602C80"/>
    <w:rsid w:val="00602E94"/>
    <w:rsid w:val="00603EBE"/>
    <w:rsid w:val="00604BFB"/>
    <w:rsid w:val="006100AD"/>
    <w:rsid w:val="006129D5"/>
    <w:rsid w:val="00614161"/>
    <w:rsid w:val="00614747"/>
    <w:rsid w:val="00615C1B"/>
    <w:rsid w:val="006171E9"/>
    <w:rsid w:val="0062085B"/>
    <w:rsid w:val="006218D0"/>
    <w:rsid w:val="00624192"/>
    <w:rsid w:val="006241D2"/>
    <w:rsid w:val="006253D1"/>
    <w:rsid w:val="006265E5"/>
    <w:rsid w:val="00630E92"/>
    <w:rsid w:val="00633B25"/>
    <w:rsid w:val="00633E98"/>
    <w:rsid w:val="0063401E"/>
    <w:rsid w:val="006341F2"/>
    <w:rsid w:val="006347E3"/>
    <w:rsid w:val="00634FC9"/>
    <w:rsid w:val="00635B38"/>
    <w:rsid w:val="0063771F"/>
    <w:rsid w:val="006428DA"/>
    <w:rsid w:val="0064476E"/>
    <w:rsid w:val="006466FE"/>
    <w:rsid w:val="00651E50"/>
    <w:rsid w:val="00652BE0"/>
    <w:rsid w:val="00656DE5"/>
    <w:rsid w:val="00661BDA"/>
    <w:rsid w:val="00661C9F"/>
    <w:rsid w:val="00662EF0"/>
    <w:rsid w:val="0066443A"/>
    <w:rsid w:val="006645C2"/>
    <w:rsid w:val="00664ACA"/>
    <w:rsid w:val="006700BB"/>
    <w:rsid w:val="00670509"/>
    <w:rsid w:val="006705EC"/>
    <w:rsid w:val="006762EA"/>
    <w:rsid w:val="0067685B"/>
    <w:rsid w:val="00677EBA"/>
    <w:rsid w:val="006805FF"/>
    <w:rsid w:val="00682407"/>
    <w:rsid w:val="00682F31"/>
    <w:rsid w:val="00686218"/>
    <w:rsid w:val="0069028F"/>
    <w:rsid w:val="0069060C"/>
    <w:rsid w:val="0069096D"/>
    <w:rsid w:val="00690C3D"/>
    <w:rsid w:val="006923B0"/>
    <w:rsid w:val="00693D13"/>
    <w:rsid w:val="00693E9A"/>
    <w:rsid w:val="006A146E"/>
    <w:rsid w:val="006A313F"/>
    <w:rsid w:val="006A3D7B"/>
    <w:rsid w:val="006A5340"/>
    <w:rsid w:val="006A5C94"/>
    <w:rsid w:val="006A6A6C"/>
    <w:rsid w:val="006B2380"/>
    <w:rsid w:val="006B45F3"/>
    <w:rsid w:val="006B6D79"/>
    <w:rsid w:val="006B7616"/>
    <w:rsid w:val="006C0711"/>
    <w:rsid w:val="006C0913"/>
    <w:rsid w:val="006C41F4"/>
    <w:rsid w:val="006C45DF"/>
    <w:rsid w:val="006C4867"/>
    <w:rsid w:val="006D1614"/>
    <w:rsid w:val="006D1899"/>
    <w:rsid w:val="006D2267"/>
    <w:rsid w:val="006D2EC8"/>
    <w:rsid w:val="006D5FBF"/>
    <w:rsid w:val="006E31B3"/>
    <w:rsid w:val="006E48FB"/>
    <w:rsid w:val="006E5381"/>
    <w:rsid w:val="006E5E89"/>
    <w:rsid w:val="006E6605"/>
    <w:rsid w:val="006E7C83"/>
    <w:rsid w:val="006E7F31"/>
    <w:rsid w:val="006F20F4"/>
    <w:rsid w:val="006F6BA6"/>
    <w:rsid w:val="006F7D29"/>
    <w:rsid w:val="00701ACD"/>
    <w:rsid w:val="00702FF2"/>
    <w:rsid w:val="007041E3"/>
    <w:rsid w:val="0070463C"/>
    <w:rsid w:val="00705007"/>
    <w:rsid w:val="00705C7B"/>
    <w:rsid w:val="00705E0D"/>
    <w:rsid w:val="00706734"/>
    <w:rsid w:val="0071056A"/>
    <w:rsid w:val="007114B5"/>
    <w:rsid w:val="00711B59"/>
    <w:rsid w:val="007149CF"/>
    <w:rsid w:val="0071554A"/>
    <w:rsid w:val="00717C01"/>
    <w:rsid w:val="00720682"/>
    <w:rsid w:val="00721DCA"/>
    <w:rsid w:val="00723656"/>
    <w:rsid w:val="00725C31"/>
    <w:rsid w:val="0072739E"/>
    <w:rsid w:val="00730CB2"/>
    <w:rsid w:val="007310CF"/>
    <w:rsid w:val="007408CC"/>
    <w:rsid w:val="00744175"/>
    <w:rsid w:val="00745B6D"/>
    <w:rsid w:val="00745E18"/>
    <w:rsid w:val="00746832"/>
    <w:rsid w:val="00747C9A"/>
    <w:rsid w:val="0075011D"/>
    <w:rsid w:val="0075174A"/>
    <w:rsid w:val="00751C42"/>
    <w:rsid w:val="007522D6"/>
    <w:rsid w:val="0075314F"/>
    <w:rsid w:val="007534A7"/>
    <w:rsid w:val="007578AC"/>
    <w:rsid w:val="007608F2"/>
    <w:rsid w:val="00760999"/>
    <w:rsid w:val="00760E55"/>
    <w:rsid w:val="00761889"/>
    <w:rsid w:val="00761D88"/>
    <w:rsid w:val="00762B9C"/>
    <w:rsid w:val="0076353D"/>
    <w:rsid w:val="00767BB1"/>
    <w:rsid w:val="00771480"/>
    <w:rsid w:val="0077204F"/>
    <w:rsid w:val="00772A25"/>
    <w:rsid w:val="00780E86"/>
    <w:rsid w:val="007824BA"/>
    <w:rsid w:val="00784497"/>
    <w:rsid w:val="00786F74"/>
    <w:rsid w:val="007871D7"/>
    <w:rsid w:val="00794376"/>
    <w:rsid w:val="00794A23"/>
    <w:rsid w:val="0079595E"/>
    <w:rsid w:val="007A0021"/>
    <w:rsid w:val="007A0150"/>
    <w:rsid w:val="007A1429"/>
    <w:rsid w:val="007A21B0"/>
    <w:rsid w:val="007A30BD"/>
    <w:rsid w:val="007A3808"/>
    <w:rsid w:val="007A3A73"/>
    <w:rsid w:val="007A3E1F"/>
    <w:rsid w:val="007A5FA0"/>
    <w:rsid w:val="007A65AD"/>
    <w:rsid w:val="007A72A3"/>
    <w:rsid w:val="007B21ED"/>
    <w:rsid w:val="007B2F3C"/>
    <w:rsid w:val="007B5FBB"/>
    <w:rsid w:val="007B752B"/>
    <w:rsid w:val="007B7C2F"/>
    <w:rsid w:val="007C0D7D"/>
    <w:rsid w:val="007C640C"/>
    <w:rsid w:val="007C6C34"/>
    <w:rsid w:val="007C71D8"/>
    <w:rsid w:val="007C78F6"/>
    <w:rsid w:val="007D2103"/>
    <w:rsid w:val="007D2911"/>
    <w:rsid w:val="007D2F17"/>
    <w:rsid w:val="007D3735"/>
    <w:rsid w:val="007D5FB1"/>
    <w:rsid w:val="007D6C4E"/>
    <w:rsid w:val="007E1ED4"/>
    <w:rsid w:val="007E5528"/>
    <w:rsid w:val="007E56BD"/>
    <w:rsid w:val="007F1B2A"/>
    <w:rsid w:val="007F3C78"/>
    <w:rsid w:val="007F5042"/>
    <w:rsid w:val="007F56BA"/>
    <w:rsid w:val="007F5A23"/>
    <w:rsid w:val="007F5E56"/>
    <w:rsid w:val="007F6427"/>
    <w:rsid w:val="007F7611"/>
    <w:rsid w:val="00801721"/>
    <w:rsid w:val="00804AE6"/>
    <w:rsid w:val="00811D30"/>
    <w:rsid w:val="00811E8A"/>
    <w:rsid w:val="0081604C"/>
    <w:rsid w:val="00817E55"/>
    <w:rsid w:val="00817F01"/>
    <w:rsid w:val="00820574"/>
    <w:rsid w:val="00820EC5"/>
    <w:rsid w:val="00821CEA"/>
    <w:rsid w:val="00822942"/>
    <w:rsid w:val="00823743"/>
    <w:rsid w:val="00823B99"/>
    <w:rsid w:val="008240F2"/>
    <w:rsid w:val="0082560B"/>
    <w:rsid w:val="00827807"/>
    <w:rsid w:val="00833406"/>
    <w:rsid w:val="00833599"/>
    <w:rsid w:val="008338E9"/>
    <w:rsid w:val="00834711"/>
    <w:rsid w:val="00835B2B"/>
    <w:rsid w:val="00837555"/>
    <w:rsid w:val="0084202F"/>
    <w:rsid w:val="00842B15"/>
    <w:rsid w:val="0084493D"/>
    <w:rsid w:val="00851B87"/>
    <w:rsid w:val="00853222"/>
    <w:rsid w:val="008541E7"/>
    <w:rsid w:val="00854CDE"/>
    <w:rsid w:val="008557C5"/>
    <w:rsid w:val="0085707B"/>
    <w:rsid w:val="00857791"/>
    <w:rsid w:val="00860676"/>
    <w:rsid w:val="00864991"/>
    <w:rsid w:val="00867AFD"/>
    <w:rsid w:val="0087008B"/>
    <w:rsid w:val="008713B0"/>
    <w:rsid w:val="00874363"/>
    <w:rsid w:val="00875602"/>
    <w:rsid w:val="00881811"/>
    <w:rsid w:val="008829B9"/>
    <w:rsid w:val="00883912"/>
    <w:rsid w:val="00884F3C"/>
    <w:rsid w:val="00885000"/>
    <w:rsid w:val="00886AF4"/>
    <w:rsid w:val="00890A01"/>
    <w:rsid w:val="0089446D"/>
    <w:rsid w:val="00896B97"/>
    <w:rsid w:val="0089730C"/>
    <w:rsid w:val="008A2594"/>
    <w:rsid w:val="008A2B29"/>
    <w:rsid w:val="008A568B"/>
    <w:rsid w:val="008A6327"/>
    <w:rsid w:val="008B0B07"/>
    <w:rsid w:val="008B1329"/>
    <w:rsid w:val="008B18DE"/>
    <w:rsid w:val="008B2099"/>
    <w:rsid w:val="008B285F"/>
    <w:rsid w:val="008B6E87"/>
    <w:rsid w:val="008C0E20"/>
    <w:rsid w:val="008C2E4F"/>
    <w:rsid w:val="008C34A4"/>
    <w:rsid w:val="008C67BD"/>
    <w:rsid w:val="008D076F"/>
    <w:rsid w:val="008D114D"/>
    <w:rsid w:val="008D30D6"/>
    <w:rsid w:val="008D4568"/>
    <w:rsid w:val="008D47AD"/>
    <w:rsid w:val="008D61ED"/>
    <w:rsid w:val="008E02A6"/>
    <w:rsid w:val="008E073B"/>
    <w:rsid w:val="008E64F3"/>
    <w:rsid w:val="008E7421"/>
    <w:rsid w:val="008F20B6"/>
    <w:rsid w:val="008F2E46"/>
    <w:rsid w:val="008F7E17"/>
    <w:rsid w:val="00904C01"/>
    <w:rsid w:val="00911FD3"/>
    <w:rsid w:val="009151FC"/>
    <w:rsid w:val="00916FB2"/>
    <w:rsid w:val="00917416"/>
    <w:rsid w:val="009203F2"/>
    <w:rsid w:val="00921CB0"/>
    <w:rsid w:val="00924141"/>
    <w:rsid w:val="009245D0"/>
    <w:rsid w:val="00924C7E"/>
    <w:rsid w:val="00925A32"/>
    <w:rsid w:val="00926A21"/>
    <w:rsid w:val="0092750C"/>
    <w:rsid w:val="00931E5C"/>
    <w:rsid w:val="00931FC8"/>
    <w:rsid w:val="00937A99"/>
    <w:rsid w:val="009402D8"/>
    <w:rsid w:val="009404C0"/>
    <w:rsid w:val="009415E9"/>
    <w:rsid w:val="0094215D"/>
    <w:rsid w:val="009421DF"/>
    <w:rsid w:val="0095291F"/>
    <w:rsid w:val="009569BF"/>
    <w:rsid w:val="00956C89"/>
    <w:rsid w:val="00961303"/>
    <w:rsid w:val="00963413"/>
    <w:rsid w:val="00963CC0"/>
    <w:rsid w:val="009647D1"/>
    <w:rsid w:val="00970FB0"/>
    <w:rsid w:val="009714C3"/>
    <w:rsid w:val="00971EB3"/>
    <w:rsid w:val="00973439"/>
    <w:rsid w:val="00974F58"/>
    <w:rsid w:val="00974FF9"/>
    <w:rsid w:val="009752B3"/>
    <w:rsid w:val="009759DF"/>
    <w:rsid w:val="00976D17"/>
    <w:rsid w:val="0097791B"/>
    <w:rsid w:val="009846AC"/>
    <w:rsid w:val="009848BA"/>
    <w:rsid w:val="00984BB0"/>
    <w:rsid w:val="00985491"/>
    <w:rsid w:val="00985610"/>
    <w:rsid w:val="00987BD7"/>
    <w:rsid w:val="00990249"/>
    <w:rsid w:val="00990512"/>
    <w:rsid w:val="00990686"/>
    <w:rsid w:val="009909C1"/>
    <w:rsid w:val="00992003"/>
    <w:rsid w:val="0099455B"/>
    <w:rsid w:val="00997031"/>
    <w:rsid w:val="00997E05"/>
    <w:rsid w:val="009A20B5"/>
    <w:rsid w:val="009A495D"/>
    <w:rsid w:val="009A513F"/>
    <w:rsid w:val="009A517A"/>
    <w:rsid w:val="009A5B05"/>
    <w:rsid w:val="009A6467"/>
    <w:rsid w:val="009B0729"/>
    <w:rsid w:val="009B0FB8"/>
    <w:rsid w:val="009B0FBD"/>
    <w:rsid w:val="009B1D8B"/>
    <w:rsid w:val="009B4399"/>
    <w:rsid w:val="009B7DFA"/>
    <w:rsid w:val="009C03C1"/>
    <w:rsid w:val="009C3501"/>
    <w:rsid w:val="009C3C30"/>
    <w:rsid w:val="009C4594"/>
    <w:rsid w:val="009C7DF2"/>
    <w:rsid w:val="009D0CA1"/>
    <w:rsid w:val="009D1D29"/>
    <w:rsid w:val="009D2C7D"/>
    <w:rsid w:val="009D2DB7"/>
    <w:rsid w:val="009D3845"/>
    <w:rsid w:val="009D50BC"/>
    <w:rsid w:val="009D6071"/>
    <w:rsid w:val="009E1C4F"/>
    <w:rsid w:val="009E2D1E"/>
    <w:rsid w:val="009E3BB4"/>
    <w:rsid w:val="009E4E37"/>
    <w:rsid w:val="009E4EFA"/>
    <w:rsid w:val="009E62C6"/>
    <w:rsid w:val="009E6359"/>
    <w:rsid w:val="009E6392"/>
    <w:rsid w:val="009F073E"/>
    <w:rsid w:val="009F176F"/>
    <w:rsid w:val="009F2DCB"/>
    <w:rsid w:val="00A01639"/>
    <w:rsid w:val="00A0190E"/>
    <w:rsid w:val="00A01DA0"/>
    <w:rsid w:val="00A01FBA"/>
    <w:rsid w:val="00A021C8"/>
    <w:rsid w:val="00A0237B"/>
    <w:rsid w:val="00A033C5"/>
    <w:rsid w:val="00A152D3"/>
    <w:rsid w:val="00A154BA"/>
    <w:rsid w:val="00A17281"/>
    <w:rsid w:val="00A17A3E"/>
    <w:rsid w:val="00A209ED"/>
    <w:rsid w:val="00A220FF"/>
    <w:rsid w:val="00A2211F"/>
    <w:rsid w:val="00A23416"/>
    <w:rsid w:val="00A23471"/>
    <w:rsid w:val="00A237E6"/>
    <w:rsid w:val="00A27259"/>
    <w:rsid w:val="00A279E9"/>
    <w:rsid w:val="00A27AB7"/>
    <w:rsid w:val="00A31A08"/>
    <w:rsid w:val="00A3597A"/>
    <w:rsid w:val="00A366CF"/>
    <w:rsid w:val="00A371F3"/>
    <w:rsid w:val="00A400B9"/>
    <w:rsid w:val="00A40E29"/>
    <w:rsid w:val="00A44F62"/>
    <w:rsid w:val="00A47072"/>
    <w:rsid w:val="00A53F36"/>
    <w:rsid w:val="00A549CD"/>
    <w:rsid w:val="00A57804"/>
    <w:rsid w:val="00A57D33"/>
    <w:rsid w:val="00A607AB"/>
    <w:rsid w:val="00A623C3"/>
    <w:rsid w:val="00A64998"/>
    <w:rsid w:val="00A655AB"/>
    <w:rsid w:val="00A65F91"/>
    <w:rsid w:val="00A67036"/>
    <w:rsid w:val="00A7162A"/>
    <w:rsid w:val="00A71636"/>
    <w:rsid w:val="00A72CB4"/>
    <w:rsid w:val="00A72E03"/>
    <w:rsid w:val="00A736E3"/>
    <w:rsid w:val="00A73FAF"/>
    <w:rsid w:val="00A74130"/>
    <w:rsid w:val="00A743D6"/>
    <w:rsid w:val="00A75BC6"/>
    <w:rsid w:val="00A7706F"/>
    <w:rsid w:val="00A81163"/>
    <w:rsid w:val="00A81275"/>
    <w:rsid w:val="00A8225A"/>
    <w:rsid w:val="00A824F2"/>
    <w:rsid w:val="00A82531"/>
    <w:rsid w:val="00A84BF9"/>
    <w:rsid w:val="00A8715F"/>
    <w:rsid w:val="00A87A0F"/>
    <w:rsid w:val="00A87F51"/>
    <w:rsid w:val="00A90B81"/>
    <w:rsid w:val="00A90FBF"/>
    <w:rsid w:val="00A91D4E"/>
    <w:rsid w:val="00A9279B"/>
    <w:rsid w:val="00A93A3F"/>
    <w:rsid w:val="00A93FE3"/>
    <w:rsid w:val="00A9770A"/>
    <w:rsid w:val="00A97F45"/>
    <w:rsid w:val="00AA2340"/>
    <w:rsid w:val="00AB06D1"/>
    <w:rsid w:val="00AB295B"/>
    <w:rsid w:val="00AB3188"/>
    <w:rsid w:val="00AB43D4"/>
    <w:rsid w:val="00AB52D5"/>
    <w:rsid w:val="00AB6BD4"/>
    <w:rsid w:val="00AC1EA7"/>
    <w:rsid w:val="00AC2C0D"/>
    <w:rsid w:val="00AC37F5"/>
    <w:rsid w:val="00AC6FD9"/>
    <w:rsid w:val="00AC767D"/>
    <w:rsid w:val="00AD18EF"/>
    <w:rsid w:val="00AD311A"/>
    <w:rsid w:val="00AD7699"/>
    <w:rsid w:val="00AD7DC7"/>
    <w:rsid w:val="00AE1F4C"/>
    <w:rsid w:val="00AE41AB"/>
    <w:rsid w:val="00AE42A9"/>
    <w:rsid w:val="00AE7803"/>
    <w:rsid w:val="00AE7D9B"/>
    <w:rsid w:val="00AF7A36"/>
    <w:rsid w:val="00B01387"/>
    <w:rsid w:val="00B0190B"/>
    <w:rsid w:val="00B030C1"/>
    <w:rsid w:val="00B03EFB"/>
    <w:rsid w:val="00B06A68"/>
    <w:rsid w:val="00B12438"/>
    <w:rsid w:val="00B12DC0"/>
    <w:rsid w:val="00B138D7"/>
    <w:rsid w:val="00B13B1D"/>
    <w:rsid w:val="00B13E10"/>
    <w:rsid w:val="00B1623A"/>
    <w:rsid w:val="00B202D2"/>
    <w:rsid w:val="00B2267A"/>
    <w:rsid w:val="00B22BDD"/>
    <w:rsid w:val="00B23224"/>
    <w:rsid w:val="00B24CCC"/>
    <w:rsid w:val="00B26048"/>
    <w:rsid w:val="00B2626D"/>
    <w:rsid w:val="00B3024F"/>
    <w:rsid w:val="00B31917"/>
    <w:rsid w:val="00B34A04"/>
    <w:rsid w:val="00B34EB2"/>
    <w:rsid w:val="00B366D8"/>
    <w:rsid w:val="00B36B02"/>
    <w:rsid w:val="00B36F18"/>
    <w:rsid w:val="00B36F53"/>
    <w:rsid w:val="00B37721"/>
    <w:rsid w:val="00B412B5"/>
    <w:rsid w:val="00B4146A"/>
    <w:rsid w:val="00B42EAE"/>
    <w:rsid w:val="00B43423"/>
    <w:rsid w:val="00B43F65"/>
    <w:rsid w:val="00B44A0B"/>
    <w:rsid w:val="00B455D1"/>
    <w:rsid w:val="00B47BEA"/>
    <w:rsid w:val="00B53B32"/>
    <w:rsid w:val="00B55B4D"/>
    <w:rsid w:val="00B56C4C"/>
    <w:rsid w:val="00B57954"/>
    <w:rsid w:val="00B579CC"/>
    <w:rsid w:val="00B60FE5"/>
    <w:rsid w:val="00B613B1"/>
    <w:rsid w:val="00B62382"/>
    <w:rsid w:val="00B64B1A"/>
    <w:rsid w:val="00B65C99"/>
    <w:rsid w:val="00B71615"/>
    <w:rsid w:val="00B722FF"/>
    <w:rsid w:val="00B733FB"/>
    <w:rsid w:val="00B73A1C"/>
    <w:rsid w:val="00B75CC5"/>
    <w:rsid w:val="00B7667B"/>
    <w:rsid w:val="00B7752A"/>
    <w:rsid w:val="00B77CA4"/>
    <w:rsid w:val="00B81180"/>
    <w:rsid w:val="00B81A85"/>
    <w:rsid w:val="00B827C9"/>
    <w:rsid w:val="00B84638"/>
    <w:rsid w:val="00B8619D"/>
    <w:rsid w:val="00B86F3A"/>
    <w:rsid w:val="00B86F98"/>
    <w:rsid w:val="00B9020E"/>
    <w:rsid w:val="00B91973"/>
    <w:rsid w:val="00B92249"/>
    <w:rsid w:val="00B92275"/>
    <w:rsid w:val="00B92966"/>
    <w:rsid w:val="00B9420E"/>
    <w:rsid w:val="00B94EC4"/>
    <w:rsid w:val="00B952FC"/>
    <w:rsid w:val="00BA18EA"/>
    <w:rsid w:val="00BA2354"/>
    <w:rsid w:val="00BA3B2E"/>
    <w:rsid w:val="00BA3BBB"/>
    <w:rsid w:val="00BA454F"/>
    <w:rsid w:val="00BA65B1"/>
    <w:rsid w:val="00BA66A3"/>
    <w:rsid w:val="00BA7180"/>
    <w:rsid w:val="00BB1E5D"/>
    <w:rsid w:val="00BB2097"/>
    <w:rsid w:val="00BB2913"/>
    <w:rsid w:val="00BB352F"/>
    <w:rsid w:val="00BB48D6"/>
    <w:rsid w:val="00BB5859"/>
    <w:rsid w:val="00BB73EE"/>
    <w:rsid w:val="00BC2E09"/>
    <w:rsid w:val="00BC60F8"/>
    <w:rsid w:val="00BC7BA3"/>
    <w:rsid w:val="00BD1ABA"/>
    <w:rsid w:val="00BD6178"/>
    <w:rsid w:val="00BD72BF"/>
    <w:rsid w:val="00BD755F"/>
    <w:rsid w:val="00BE172E"/>
    <w:rsid w:val="00BE3806"/>
    <w:rsid w:val="00BE4B0A"/>
    <w:rsid w:val="00BF09C1"/>
    <w:rsid w:val="00BF1BE1"/>
    <w:rsid w:val="00BF2E33"/>
    <w:rsid w:val="00BF3D87"/>
    <w:rsid w:val="00BF5315"/>
    <w:rsid w:val="00BF69D3"/>
    <w:rsid w:val="00BF74C4"/>
    <w:rsid w:val="00BF7CC3"/>
    <w:rsid w:val="00C000B3"/>
    <w:rsid w:val="00C01F95"/>
    <w:rsid w:val="00C02F80"/>
    <w:rsid w:val="00C0305D"/>
    <w:rsid w:val="00C03B4A"/>
    <w:rsid w:val="00C053A1"/>
    <w:rsid w:val="00C06C3D"/>
    <w:rsid w:val="00C10E4A"/>
    <w:rsid w:val="00C17343"/>
    <w:rsid w:val="00C17C19"/>
    <w:rsid w:val="00C2019E"/>
    <w:rsid w:val="00C2046F"/>
    <w:rsid w:val="00C22913"/>
    <w:rsid w:val="00C22EF8"/>
    <w:rsid w:val="00C23703"/>
    <w:rsid w:val="00C24967"/>
    <w:rsid w:val="00C249CA"/>
    <w:rsid w:val="00C26B6C"/>
    <w:rsid w:val="00C3076B"/>
    <w:rsid w:val="00C31095"/>
    <w:rsid w:val="00C31C9B"/>
    <w:rsid w:val="00C33109"/>
    <w:rsid w:val="00C361AA"/>
    <w:rsid w:val="00C367AB"/>
    <w:rsid w:val="00C37496"/>
    <w:rsid w:val="00C417BE"/>
    <w:rsid w:val="00C446CA"/>
    <w:rsid w:val="00C471D3"/>
    <w:rsid w:val="00C47F7C"/>
    <w:rsid w:val="00C47F96"/>
    <w:rsid w:val="00C51F58"/>
    <w:rsid w:val="00C53180"/>
    <w:rsid w:val="00C531F3"/>
    <w:rsid w:val="00C5411A"/>
    <w:rsid w:val="00C608D4"/>
    <w:rsid w:val="00C62518"/>
    <w:rsid w:val="00C63395"/>
    <w:rsid w:val="00C63C0B"/>
    <w:rsid w:val="00C64275"/>
    <w:rsid w:val="00C64703"/>
    <w:rsid w:val="00C674E2"/>
    <w:rsid w:val="00C67F06"/>
    <w:rsid w:val="00C714CD"/>
    <w:rsid w:val="00C72170"/>
    <w:rsid w:val="00C72FAF"/>
    <w:rsid w:val="00C74679"/>
    <w:rsid w:val="00C752C3"/>
    <w:rsid w:val="00C77B74"/>
    <w:rsid w:val="00C80FB7"/>
    <w:rsid w:val="00C85CA9"/>
    <w:rsid w:val="00C9097A"/>
    <w:rsid w:val="00C91386"/>
    <w:rsid w:val="00C9278F"/>
    <w:rsid w:val="00CA089E"/>
    <w:rsid w:val="00CA24FF"/>
    <w:rsid w:val="00CA250D"/>
    <w:rsid w:val="00CA29CC"/>
    <w:rsid w:val="00CA2B04"/>
    <w:rsid w:val="00CA2C44"/>
    <w:rsid w:val="00CA4682"/>
    <w:rsid w:val="00CA4ED3"/>
    <w:rsid w:val="00CA54E6"/>
    <w:rsid w:val="00CA60D4"/>
    <w:rsid w:val="00CB08FB"/>
    <w:rsid w:val="00CB241E"/>
    <w:rsid w:val="00CB7C57"/>
    <w:rsid w:val="00CC272E"/>
    <w:rsid w:val="00CC3692"/>
    <w:rsid w:val="00CC3DB5"/>
    <w:rsid w:val="00CC6547"/>
    <w:rsid w:val="00CD293C"/>
    <w:rsid w:val="00CD2E01"/>
    <w:rsid w:val="00CD35D3"/>
    <w:rsid w:val="00CD3BFB"/>
    <w:rsid w:val="00CD58A5"/>
    <w:rsid w:val="00CD6A35"/>
    <w:rsid w:val="00CD7D9C"/>
    <w:rsid w:val="00CE0648"/>
    <w:rsid w:val="00CE163C"/>
    <w:rsid w:val="00CE3CDF"/>
    <w:rsid w:val="00CE3F4B"/>
    <w:rsid w:val="00CE5D15"/>
    <w:rsid w:val="00CE61AE"/>
    <w:rsid w:val="00CF498B"/>
    <w:rsid w:val="00CF6197"/>
    <w:rsid w:val="00CF61F3"/>
    <w:rsid w:val="00D01064"/>
    <w:rsid w:val="00D0180B"/>
    <w:rsid w:val="00D04BC2"/>
    <w:rsid w:val="00D109CA"/>
    <w:rsid w:val="00D13C91"/>
    <w:rsid w:val="00D14029"/>
    <w:rsid w:val="00D2094C"/>
    <w:rsid w:val="00D2104B"/>
    <w:rsid w:val="00D21CB7"/>
    <w:rsid w:val="00D21DDB"/>
    <w:rsid w:val="00D21EBC"/>
    <w:rsid w:val="00D2383E"/>
    <w:rsid w:val="00D24717"/>
    <w:rsid w:val="00D252EB"/>
    <w:rsid w:val="00D261CF"/>
    <w:rsid w:val="00D31007"/>
    <w:rsid w:val="00D31342"/>
    <w:rsid w:val="00D3170E"/>
    <w:rsid w:val="00D321C4"/>
    <w:rsid w:val="00D32592"/>
    <w:rsid w:val="00D34D5E"/>
    <w:rsid w:val="00D40A69"/>
    <w:rsid w:val="00D426DA"/>
    <w:rsid w:val="00D4401C"/>
    <w:rsid w:val="00D44518"/>
    <w:rsid w:val="00D4453E"/>
    <w:rsid w:val="00D452CE"/>
    <w:rsid w:val="00D458A2"/>
    <w:rsid w:val="00D465A3"/>
    <w:rsid w:val="00D50C6B"/>
    <w:rsid w:val="00D50D46"/>
    <w:rsid w:val="00D52C7A"/>
    <w:rsid w:val="00D53BCB"/>
    <w:rsid w:val="00D53F86"/>
    <w:rsid w:val="00D5421C"/>
    <w:rsid w:val="00D54F75"/>
    <w:rsid w:val="00D55B7B"/>
    <w:rsid w:val="00D55C64"/>
    <w:rsid w:val="00D56F87"/>
    <w:rsid w:val="00D57870"/>
    <w:rsid w:val="00D61787"/>
    <w:rsid w:val="00D62BF4"/>
    <w:rsid w:val="00D63262"/>
    <w:rsid w:val="00D638D2"/>
    <w:rsid w:val="00D67BA4"/>
    <w:rsid w:val="00D67F0F"/>
    <w:rsid w:val="00D71695"/>
    <w:rsid w:val="00D71D79"/>
    <w:rsid w:val="00D71DE5"/>
    <w:rsid w:val="00D72B41"/>
    <w:rsid w:val="00D730BA"/>
    <w:rsid w:val="00D75178"/>
    <w:rsid w:val="00D82D81"/>
    <w:rsid w:val="00D83F15"/>
    <w:rsid w:val="00D84736"/>
    <w:rsid w:val="00D87A57"/>
    <w:rsid w:val="00D91078"/>
    <w:rsid w:val="00D921C1"/>
    <w:rsid w:val="00D92C9F"/>
    <w:rsid w:val="00D93691"/>
    <w:rsid w:val="00D93DE4"/>
    <w:rsid w:val="00D95D95"/>
    <w:rsid w:val="00D969AA"/>
    <w:rsid w:val="00D96E1A"/>
    <w:rsid w:val="00DA250C"/>
    <w:rsid w:val="00DA333C"/>
    <w:rsid w:val="00DA33DA"/>
    <w:rsid w:val="00DA426D"/>
    <w:rsid w:val="00DA51E7"/>
    <w:rsid w:val="00DA77D6"/>
    <w:rsid w:val="00DA7A2A"/>
    <w:rsid w:val="00DB0A3C"/>
    <w:rsid w:val="00DB0C88"/>
    <w:rsid w:val="00DB2875"/>
    <w:rsid w:val="00DB287F"/>
    <w:rsid w:val="00DB6A48"/>
    <w:rsid w:val="00DB7D7C"/>
    <w:rsid w:val="00DC1BF1"/>
    <w:rsid w:val="00DC27EE"/>
    <w:rsid w:val="00DC3C7F"/>
    <w:rsid w:val="00DC42D0"/>
    <w:rsid w:val="00DC4CFD"/>
    <w:rsid w:val="00DD364D"/>
    <w:rsid w:val="00DD3804"/>
    <w:rsid w:val="00DD3F07"/>
    <w:rsid w:val="00DE026F"/>
    <w:rsid w:val="00DE2BD8"/>
    <w:rsid w:val="00DE2EF0"/>
    <w:rsid w:val="00DE3C14"/>
    <w:rsid w:val="00DE4402"/>
    <w:rsid w:val="00DE5C23"/>
    <w:rsid w:val="00DE5FB0"/>
    <w:rsid w:val="00DE6816"/>
    <w:rsid w:val="00DE702E"/>
    <w:rsid w:val="00DE7791"/>
    <w:rsid w:val="00DF0070"/>
    <w:rsid w:val="00DF13BF"/>
    <w:rsid w:val="00DF18D5"/>
    <w:rsid w:val="00DF6AA1"/>
    <w:rsid w:val="00E007B6"/>
    <w:rsid w:val="00E06B1E"/>
    <w:rsid w:val="00E070CA"/>
    <w:rsid w:val="00E10E20"/>
    <w:rsid w:val="00E12EA0"/>
    <w:rsid w:val="00E1398D"/>
    <w:rsid w:val="00E14EA4"/>
    <w:rsid w:val="00E15CC6"/>
    <w:rsid w:val="00E15D63"/>
    <w:rsid w:val="00E16653"/>
    <w:rsid w:val="00E1695A"/>
    <w:rsid w:val="00E208E2"/>
    <w:rsid w:val="00E214D8"/>
    <w:rsid w:val="00E23815"/>
    <w:rsid w:val="00E265F4"/>
    <w:rsid w:val="00E279BC"/>
    <w:rsid w:val="00E30FE4"/>
    <w:rsid w:val="00E44632"/>
    <w:rsid w:val="00E44F84"/>
    <w:rsid w:val="00E504A4"/>
    <w:rsid w:val="00E5059E"/>
    <w:rsid w:val="00E50A4C"/>
    <w:rsid w:val="00E52BB7"/>
    <w:rsid w:val="00E55581"/>
    <w:rsid w:val="00E56871"/>
    <w:rsid w:val="00E56C38"/>
    <w:rsid w:val="00E602AB"/>
    <w:rsid w:val="00E62295"/>
    <w:rsid w:val="00E64747"/>
    <w:rsid w:val="00E6699D"/>
    <w:rsid w:val="00E70A2E"/>
    <w:rsid w:val="00E70D12"/>
    <w:rsid w:val="00E73E18"/>
    <w:rsid w:val="00E73EF1"/>
    <w:rsid w:val="00E753B2"/>
    <w:rsid w:val="00E75799"/>
    <w:rsid w:val="00E758CD"/>
    <w:rsid w:val="00E75E01"/>
    <w:rsid w:val="00E75E0B"/>
    <w:rsid w:val="00E77E4A"/>
    <w:rsid w:val="00E804D4"/>
    <w:rsid w:val="00E85998"/>
    <w:rsid w:val="00E90794"/>
    <w:rsid w:val="00E908C3"/>
    <w:rsid w:val="00E910A6"/>
    <w:rsid w:val="00E92ACD"/>
    <w:rsid w:val="00E92CA0"/>
    <w:rsid w:val="00E9606C"/>
    <w:rsid w:val="00EA0115"/>
    <w:rsid w:val="00EA083D"/>
    <w:rsid w:val="00EA256A"/>
    <w:rsid w:val="00EA4FA8"/>
    <w:rsid w:val="00EA53EA"/>
    <w:rsid w:val="00EA6B5F"/>
    <w:rsid w:val="00EB0105"/>
    <w:rsid w:val="00EB22C6"/>
    <w:rsid w:val="00EB3321"/>
    <w:rsid w:val="00EB47BD"/>
    <w:rsid w:val="00EB6A94"/>
    <w:rsid w:val="00EC14E5"/>
    <w:rsid w:val="00EC27A0"/>
    <w:rsid w:val="00EC28F5"/>
    <w:rsid w:val="00EC3290"/>
    <w:rsid w:val="00EC350D"/>
    <w:rsid w:val="00EC38C5"/>
    <w:rsid w:val="00EC53E8"/>
    <w:rsid w:val="00EC6846"/>
    <w:rsid w:val="00EC6A15"/>
    <w:rsid w:val="00EC7CAE"/>
    <w:rsid w:val="00ED0236"/>
    <w:rsid w:val="00ED13EE"/>
    <w:rsid w:val="00ED633C"/>
    <w:rsid w:val="00ED636E"/>
    <w:rsid w:val="00ED6451"/>
    <w:rsid w:val="00EF3A93"/>
    <w:rsid w:val="00EF4239"/>
    <w:rsid w:val="00EF6FDE"/>
    <w:rsid w:val="00EF73B6"/>
    <w:rsid w:val="00F00107"/>
    <w:rsid w:val="00F05F5A"/>
    <w:rsid w:val="00F07F24"/>
    <w:rsid w:val="00F1015D"/>
    <w:rsid w:val="00F10B1E"/>
    <w:rsid w:val="00F119F6"/>
    <w:rsid w:val="00F11CD3"/>
    <w:rsid w:val="00F130EB"/>
    <w:rsid w:val="00F1425E"/>
    <w:rsid w:val="00F1427C"/>
    <w:rsid w:val="00F16C40"/>
    <w:rsid w:val="00F20751"/>
    <w:rsid w:val="00F21D12"/>
    <w:rsid w:val="00F24316"/>
    <w:rsid w:val="00F24DB3"/>
    <w:rsid w:val="00F25306"/>
    <w:rsid w:val="00F25B3D"/>
    <w:rsid w:val="00F25E99"/>
    <w:rsid w:val="00F302C8"/>
    <w:rsid w:val="00F303CA"/>
    <w:rsid w:val="00F3226F"/>
    <w:rsid w:val="00F32337"/>
    <w:rsid w:val="00F34B57"/>
    <w:rsid w:val="00F3684E"/>
    <w:rsid w:val="00F3698C"/>
    <w:rsid w:val="00F4005C"/>
    <w:rsid w:val="00F42166"/>
    <w:rsid w:val="00F46CBC"/>
    <w:rsid w:val="00F53EAA"/>
    <w:rsid w:val="00F571CE"/>
    <w:rsid w:val="00F60038"/>
    <w:rsid w:val="00F602D2"/>
    <w:rsid w:val="00F61C9F"/>
    <w:rsid w:val="00F61DD6"/>
    <w:rsid w:val="00F62D05"/>
    <w:rsid w:val="00F63B3F"/>
    <w:rsid w:val="00F65760"/>
    <w:rsid w:val="00F65BC8"/>
    <w:rsid w:val="00F67696"/>
    <w:rsid w:val="00F73EA0"/>
    <w:rsid w:val="00F74127"/>
    <w:rsid w:val="00F76AED"/>
    <w:rsid w:val="00F77AEB"/>
    <w:rsid w:val="00F80DD6"/>
    <w:rsid w:val="00F82482"/>
    <w:rsid w:val="00F83692"/>
    <w:rsid w:val="00F83E40"/>
    <w:rsid w:val="00F854E6"/>
    <w:rsid w:val="00F86C7A"/>
    <w:rsid w:val="00F94E9F"/>
    <w:rsid w:val="00F95A2C"/>
    <w:rsid w:val="00F9656A"/>
    <w:rsid w:val="00FA0166"/>
    <w:rsid w:val="00FA1214"/>
    <w:rsid w:val="00FA47D7"/>
    <w:rsid w:val="00FA54EF"/>
    <w:rsid w:val="00FB082F"/>
    <w:rsid w:val="00FB0A5F"/>
    <w:rsid w:val="00FB2EC7"/>
    <w:rsid w:val="00FB4EDB"/>
    <w:rsid w:val="00FB5C37"/>
    <w:rsid w:val="00FB5C80"/>
    <w:rsid w:val="00FB6E9D"/>
    <w:rsid w:val="00FB7E95"/>
    <w:rsid w:val="00FC72AE"/>
    <w:rsid w:val="00FD0A8E"/>
    <w:rsid w:val="00FD0BAB"/>
    <w:rsid w:val="00FD4140"/>
    <w:rsid w:val="00FD45ED"/>
    <w:rsid w:val="00FD4828"/>
    <w:rsid w:val="00FD49BD"/>
    <w:rsid w:val="00FD53A7"/>
    <w:rsid w:val="00FD55D4"/>
    <w:rsid w:val="00FD7E18"/>
    <w:rsid w:val="00FE6055"/>
    <w:rsid w:val="00FF0D71"/>
    <w:rsid w:val="00FF1B68"/>
    <w:rsid w:val="00FF3325"/>
    <w:rsid w:val="00FF3BE4"/>
    <w:rsid w:val="00FF6970"/>
    <w:rsid w:val="34E47A26"/>
    <w:rsid w:val="465F705B"/>
    <w:rsid w:val="4FA5CF3D"/>
    <w:rsid w:val="766F6F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13C166"/>
  <w15:chartTrackingRefBased/>
  <w15:docId w15:val="{B9BC8799-3D11-4AFD-858F-F59667D120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D1ABA"/>
    <w:rPr>
      <w:lang w:val="pt-PT" w:eastAsia="fr-FR"/>
    </w:rPr>
  </w:style>
  <w:style w:type="paragraph" w:styleId="Ttulo1">
    <w:name w:val="heading 1"/>
    <w:basedOn w:val="Normal"/>
    <w:next w:val="Normal"/>
    <w:link w:val="Ttulo1Carter"/>
    <w:qFormat/>
    <w:pPr>
      <w:keepNext/>
      <w:jc w:val="center"/>
      <w:outlineLvl w:val="0"/>
    </w:pPr>
    <w:rPr>
      <w:b/>
      <w:sz w:val="18"/>
    </w:rPr>
  </w:style>
  <w:style w:type="paragraph" w:styleId="Ttulo2">
    <w:name w:val="heading 2"/>
    <w:basedOn w:val="Normal"/>
    <w:next w:val="Normal"/>
    <w:link w:val="Ttulo2Carter"/>
    <w:qFormat/>
    <w:pPr>
      <w:keepNext/>
      <w:widowControl w:val="0"/>
      <w:spacing w:before="240" w:after="60"/>
      <w:jc w:val="both"/>
      <w:outlineLvl w:val="1"/>
    </w:pPr>
    <w:rPr>
      <w:rFonts w:ascii="Arial" w:hAnsi="Arial"/>
      <w:i/>
      <w:sz w:val="24"/>
    </w:rPr>
  </w:style>
  <w:style w:type="paragraph" w:styleId="Ttulo3">
    <w:name w:val="heading 3"/>
    <w:basedOn w:val="Normal"/>
    <w:next w:val="Normal"/>
    <w:link w:val="Ttulo3Carter"/>
    <w:qFormat/>
    <w:pPr>
      <w:keepNext/>
      <w:jc w:val="center"/>
      <w:outlineLvl w:val="2"/>
    </w:pPr>
    <w:rPr>
      <w:b/>
    </w:rPr>
  </w:style>
  <w:style w:type="paragraph" w:styleId="Ttulo4">
    <w:name w:val="heading 4"/>
    <w:basedOn w:val="Normal"/>
    <w:next w:val="Normal"/>
    <w:link w:val="Ttulo4Carter"/>
    <w:qFormat/>
    <w:pPr>
      <w:keepNext/>
      <w:jc w:val="center"/>
      <w:outlineLvl w:val="3"/>
    </w:pPr>
    <w:rPr>
      <w:b/>
      <w:sz w:val="22"/>
    </w:rPr>
  </w:style>
  <w:style w:type="paragraph" w:styleId="Ttulo5">
    <w:name w:val="heading 5"/>
    <w:basedOn w:val="Normal"/>
    <w:next w:val="Normal"/>
    <w:link w:val="Ttulo5Carter"/>
    <w:qFormat/>
    <w:pPr>
      <w:keepNext/>
      <w:jc w:val="center"/>
      <w:outlineLvl w:val="4"/>
    </w:pPr>
    <w:rPr>
      <w:rFonts w:ascii="Times" w:hAnsi="Times"/>
      <w:b/>
      <w:sz w:val="72"/>
    </w:rPr>
  </w:style>
  <w:style w:type="paragraph" w:styleId="Ttulo6">
    <w:name w:val="heading 6"/>
    <w:basedOn w:val="Normal"/>
    <w:next w:val="Normal"/>
    <w:link w:val="Ttulo6Carter"/>
    <w:qFormat/>
    <w:pPr>
      <w:keepNext/>
      <w:outlineLvl w:val="5"/>
    </w:pPr>
    <w:rPr>
      <w:rFonts w:ascii="Times" w:hAnsi="Times"/>
      <w:sz w:val="40"/>
    </w:rPr>
  </w:style>
  <w:style w:type="paragraph" w:styleId="Ttulo7">
    <w:name w:val="heading 7"/>
    <w:basedOn w:val="Normal"/>
    <w:next w:val="Normal"/>
    <w:link w:val="Ttulo7Carter"/>
    <w:qFormat/>
    <w:pPr>
      <w:keepNext/>
      <w:outlineLvl w:val="6"/>
    </w:pPr>
    <w:rPr>
      <w:b/>
      <w:sz w:val="40"/>
    </w:rPr>
  </w:style>
  <w:style w:type="paragraph" w:styleId="Ttulo8">
    <w:name w:val="heading 8"/>
    <w:basedOn w:val="Normal"/>
    <w:next w:val="Normal"/>
    <w:link w:val="Ttulo8Carter"/>
    <w:qFormat/>
    <w:pPr>
      <w:keepNext/>
      <w:jc w:val="center"/>
      <w:outlineLvl w:val="7"/>
    </w:pPr>
    <w:rPr>
      <w:i/>
      <w:sz w:val="22"/>
    </w:rPr>
  </w:style>
  <w:style w:type="paragraph" w:styleId="Ttulo9">
    <w:name w:val="heading 9"/>
    <w:basedOn w:val="Normal"/>
    <w:next w:val="Normal"/>
    <w:link w:val="Ttulo9Carter"/>
    <w:qFormat/>
    <w:pPr>
      <w:keepNext/>
      <w:jc w:val="center"/>
      <w:outlineLvl w:val="8"/>
    </w:pPr>
    <w:rPr>
      <w:b/>
      <w:i/>
      <w:sz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pPr>
      <w:tabs>
        <w:tab w:val="center" w:pos="4536"/>
        <w:tab w:val="right" w:pos="9072"/>
      </w:tabs>
    </w:pPr>
    <w:rPr>
      <w:sz w:val="22"/>
    </w:rPr>
  </w:style>
  <w:style w:type="character" w:styleId="Nmerodepgina">
    <w:name w:val="page number"/>
    <w:basedOn w:val="Tipodeletrapredefinidodopargrafo"/>
  </w:style>
  <w:style w:type="paragraph" w:styleId="Rodap">
    <w:name w:val="footer"/>
    <w:basedOn w:val="Normal"/>
    <w:link w:val="RodapCarter"/>
    <w:pPr>
      <w:tabs>
        <w:tab w:val="center" w:pos="4536"/>
        <w:tab w:val="right" w:pos="9072"/>
      </w:tabs>
    </w:pPr>
    <w:rPr>
      <w:sz w:val="22"/>
    </w:rPr>
  </w:style>
  <w:style w:type="paragraph" w:styleId="Ttulo">
    <w:name w:val="Title"/>
    <w:basedOn w:val="Normal"/>
    <w:link w:val="TtuloCarter"/>
    <w:qFormat/>
    <w:pPr>
      <w:jc w:val="center"/>
    </w:pPr>
    <w:rPr>
      <w:b/>
      <w:sz w:val="28"/>
    </w:rPr>
  </w:style>
  <w:style w:type="table" w:styleId="TabelacomGrelha">
    <w:name w:val="Table Grid"/>
    <w:basedOn w:val="Tabelanormal"/>
    <w:rsid w:val="003A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fim">
    <w:name w:val="endnote text"/>
    <w:basedOn w:val="Normal"/>
    <w:link w:val="TextodenotadefimCarter"/>
    <w:semiHidden/>
    <w:rsid w:val="00DE3C14"/>
    <w:pPr>
      <w:widowControl w:val="0"/>
    </w:pPr>
    <w:rPr>
      <w:snapToGrid w:val="0"/>
    </w:rPr>
  </w:style>
  <w:style w:type="character" w:styleId="Refdenotaderodap">
    <w:name w:val="footnote reference"/>
    <w:semiHidden/>
    <w:rsid w:val="00F82482"/>
    <w:rPr>
      <w:vertAlign w:val="superscript"/>
    </w:rPr>
  </w:style>
  <w:style w:type="paragraph" w:styleId="Textodenotaderodap">
    <w:name w:val="footnote text"/>
    <w:basedOn w:val="Normal"/>
    <w:link w:val="TextodenotaderodapCarter"/>
    <w:semiHidden/>
    <w:rsid w:val="00F82482"/>
    <w:pPr>
      <w:widowControl w:val="0"/>
    </w:pPr>
  </w:style>
  <w:style w:type="paragraph" w:styleId="Textodebalo">
    <w:name w:val="Balloon Text"/>
    <w:basedOn w:val="Normal"/>
    <w:link w:val="TextodebaloCarter"/>
    <w:rsid w:val="00405BA4"/>
    <w:rPr>
      <w:rFonts w:ascii="Tahoma" w:hAnsi="Tahoma" w:cs="Tahoma"/>
      <w:sz w:val="16"/>
      <w:szCs w:val="16"/>
    </w:rPr>
  </w:style>
  <w:style w:type="character" w:customStyle="1" w:styleId="TextodebaloCarter">
    <w:name w:val="Texto de balão Caráter"/>
    <w:link w:val="Textodebalo"/>
    <w:rsid w:val="00405BA4"/>
    <w:rPr>
      <w:rFonts w:ascii="Tahoma" w:hAnsi="Tahoma" w:cs="Tahoma"/>
      <w:sz w:val="16"/>
      <w:szCs w:val="16"/>
      <w:lang w:val="fr-FR" w:eastAsia="fr-FR"/>
    </w:rPr>
  </w:style>
  <w:style w:type="paragraph" w:customStyle="1" w:styleId="Default">
    <w:name w:val="Default"/>
    <w:rsid w:val="00542D3C"/>
    <w:pPr>
      <w:autoSpaceDE w:val="0"/>
      <w:autoSpaceDN w:val="0"/>
      <w:adjustRightInd w:val="0"/>
    </w:pPr>
    <w:rPr>
      <w:rFonts w:ascii="Verdana" w:hAnsi="Verdana" w:cs="Verdana"/>
      <w:color w:val="000000"/>
      <w:sz w:val="24"/>
      <w:szCs w:val="24"/>
      <w:lang w:val="fr-LU" w:eastAsia="fr-LU"/>
    </w:rPr>
  </w:style>
  <w:style w:type="character" w:styleId="Hiperligao">
    <w:name w:val="Hyperlink"/>
    <w:rsid w:val="00C77B74"/>
    <w:rPr>
      <w:color w:val="0000FF"/>
      <w:u w:val="single"/>
    </w:rPr>
  </w:style>
  <w:style w:type="character" w:customStyle="1" w:styleId="CabealhoCarter">
    <w:name w:val="Cabeçalho Caráter"/>
    <w:link w:val="Cabealho"/>
    <w:uiPriority w:val="99"/>
    <w:rsid w:val="00633B25"/>
    <w:rPr>
      <w:sz w:val="22"/>
      <w:lang w:val="fr-FR" w:eastAsia="fr-FR"/>
    </w:rPr>
  </w:style>
  <w:style w:type="paragraph" w:styleId="PargrafodaLista">
    <w:name w:val="List Paragraph"/>
    <w:basedOn w:val="Normal"/>
    <w:uiPriority w:val="34"/>
    <w:qFormat/>
    <w:rsid w:val="00D04BC2"/>
    <w:pPr>
      <w:ind w:left="720"/>
    </w:pPr>
  </w:style>
  <w:style w:type="character" w:styleId="Refdecomentrio">
    <w:name w:val="annotation reference"/>
    <w:rsid w:val="00010B29"/>
    <w:rPr>
      <w:sz w:val="16"/>
      <w:szCs w:val="16"/>
    </w:rPr>
  </w:style>
  <w:style w:type="paragraph" w:styleId="Textodecomentrio">
    <w:name w:val="annotation text"/>
    <w:basedOn w:val="Normal"/>
    <w:link w:val="TextodecomentrioCarter"/>
    <w:rsid w:val="00010B29"/>
  </w:style>
  <w:style w:type="character" w:customStyle="1" w:styleId="TextodecomentrioCarter">
    <w:name w:val="Texto de comentário Caráter"/>
    <w:link w:val="Textodecomentrio"/>
    <w:rsid w:val="00010B29"/>
    <w:rPr>
      <w:lang w:val="fr-FR" w:eastAsia="fr-FR"/>
    </w:rPr>
  </w:style>
  <w:style w:type="paragraph" w:styleId="Assuntodecomentrio">
    <w:name w:val="annotation subject"/>
    <w:basedOn w:val="Textodecomentrio"/>
    <w:next w:val="Textodecomentrio"/>
    <w:link w:val="AssuntodecomentrioCarter"/>
    <w:rsid w:val="00010B29"/>
    <w:rPr>
      <w:b/>
      <w:bCs/>
    </w:rPr>
  </w:style>
  <w:style w:type="character" w:customStyle="1" w:styleId="AssuntodecomentrioCarter">
    <w:name w:val="Assunto de comentário Caráter"/>
    <w:link w:val="Assuntodecomentrio"/>
    <w:rsid w:val="00010B29"/>
    <w:rPr>
      <w:b/>
      <w:bCs/>
      <w:lang w:val="fr-FR" w:eastAsia="fr-FR"/>
    </w:rPr>
  </w:style>
  <w:style w:type="paragraph" w:styleId="Reviso">
    <w:name w:val="Revision"/>
    <w:hidden/>
    <w:uiPriority w:val="99"/>
    <w:semiHidden/>
    <w:rsid w:val="00851B87"/>
    <w:rPr>
      <w:lang w:val="fr-FR" w:eastAsia="fr-FR"/>
    </w:rPr>
  </w:style>
  <w:style w:type="character" w:customStyle="1" w:styleId="Ttulo1Carter">
    <w:name w:val="Título 1 Caráter"/>
    <w:basedOn w:val="Tipodeletrapredefinidodopargrafo"/>
    <w:link w:val="Ttulo1"/>
    <w:rsid w:val="00A279E9"/>
    <w:rPr>
      <w:b/>
      <w:sz w:val="18"/>
      <w:lang w:val="fr-FR" w:eastAsia="fr-FR"/>
    </w:rPr>
  </w:style>
  <w:style w:type="character" w:customStyle="1" w:styleId="Ttulo2Carter">
    <w:name w:val="Título 2 Caráter"/>
    <w:basedOn w:val="Tipodeletrapredefinidodopargrafo"/>
    <w:link w:val="Ttulo2"/>
    <w:rsid w:val="00A279E9"/>
    <w:rPr>
      <w:rFonts w:ascii="Arial" w:hAnsi="Arial"/>
      <w:i/>
      <w:sz w:val="24"/>
      <w:lang w:val="fr-FR" w:eastAsia="fr-FR"/>
    </w:rPr>
  </w:style>
  <w:style w:type="character" w:customStyle="1" w:styleId="Ttulo3Carter">
    <w:name w:val="Título 3 Caráter"/>
    <w:basedOn w:val="Tipodeletrapredefinidodopargrafo"/>
    <w:link w:val="Ttulo3"/>
    <w:rsid w:val="00A279E9"/>
    <w:rPr>
      <w:b/>
      <w:lang w:val="fr-FR" w:eastAsia="fr-FR"/>
    </w:rPr>
  </w:style>
  <w:style w:type="character" w:customStyle="1" w:styleId="Ttulo4Carter">
    <w:name w:val="Título 4 Caráter"/>
    <w:basedOn w:val="Tipodeletrapredefinidodopargrafo"/>
    <w:link w:val="Ttulo4"/>
    <w:rsid w:val="00A279E9"/>
    <w:rPr>
      <w:b/>
      <w:sz w:val="22"/>
      <w:lang w:val="fr-FR" w:eastAsia="fr-FR"/>
    </w:rPr>
  </w:style>
  <w:style w:type="character" w:customStyle="1" w:styleId="Ttulo5Carter">
    <w:name w:val="Título 5 Caráter"/>
    <w:basedOn w:val="Tipodeletrapredefinidodopargrafo"/>
    <w:link w:val="Ttulo5"/>
    <w:rsid w:val="00A279E9"/>
    <w:rPr>
      <w:rFonts w:ascii="Times" w:hAnsi="Times"/>
      <w:b/>
      <w:sz w:val="72"/>
      <w:lang w:val="fr-FR" w:eastAsia="fr-FR"/>
    </w:rPr>
  </w:style>
  <w:style w:type="character" w:customStyle="1" w:styleId="Ttulo6Carter">
    <w:name w:val="Título 6 Caráter"/>
    <w:basedOn w:val="Tipodeletrapredefinidodopargrafo"/>
    <w:link w:val="Ttulo6"/>
    <w:rsid w:val="00A279E9"/>
    <w:rPr>
      <w:rFonts w:ascii="Times" w:hAnsi="Times"/>
      <w:sz w:val="40"/>
      <w:lang w:val="fr-FR" w:eastAsia="fr-FR"/>
    </w:rPr>
  </w:style>
  <w:style w:type="character" w:customStyle="1" w:styleId="Ttulo7Carter">
    <w:name w:val="Título 7 Caráter"/>
    <w:basedOn w:val="Tipodeletrapredefinidodopargrafo"/>
    <w:link w:val="Ttulo7"/>
    <w:rsid w:val="00A279E9"/>
    <w:rPr>
      <w:b/>
      <w:sz w:val="40"/>
      <w:lang w:val="fr-FR" w:eastAsia="fr-FR"/>
    </w:rPr>
  </w:style>
  <w:style w:type="character" w:customStyle="1" w:styleId="Ttulo8Carter">
    <w:name w:val="Título 8 Caráter"/>
    <w:basedOn w:val="Tipodeletrapredefinidodopargrafo"/>
    <w:link w:val="Ttulo8"/>
    <w:rsid w:val="00A279E9"/>
    <w:rPr>
      <w:i/>
      <w:sz w:val="22"/>
      <w:lang w:val="fr-FR" w:eastAsia="fr-FR"/>
    </w:rPr>
  </w:style>
  <w:style w:type="character" w:customStyle="1" w:styleId="Ttulo9Carter">
    <w:name w:val="Título 9 Caráter"/>
    <w:basedOn w:val="Tipodeletrapredefinidodopargrafo"/>
    <w:link w:val="Ttulo9"/>
    <w:rsid w:val="00A279E9"/>
    <w:rPr>
      <w:b/>
      <w:i/>
      <w:sz w:val="22"/>
      <w:lang w:val="fr-FR" w:eastAsia="fr-FR"/>
    </w:rPr>
  </w:style>
  <w:style w:type="character" w:customStyle="1" w:styleId="RodapCarter">
    <w:name w:val="Rodapé Caráter"/>
    <w:basedOn w:val="Tipodeletrapredefinidodopargrafo"/>
    <w:link w:val="Rodap"/>
    <w:rsid w:val="00A279E9"/>
    <w:rPr>
      <w:sz w:val="22"/>
      <w:lang w:val="fr-FR" w:eastAsia="fr-FR"/>
    </w:rPr>
  </w:style>
  <w:style w:type="character" w:customStyle="1" w:styleId="TtuloCarter">
    <w:name w:val="Título Caráter"/>
    <w:basedOn w:val="Tipodeletrapredefinidodopargrafo"/>
    <w:link w:val="Ttulo"/>
    <w:rsid w:val="00A279E9"/>
    <w:rPr>
      <w:b/>
      <w:sz w:val="28"/>
      <w:lang w:val="fr-FR" w:eastAsia="fr-FR"/>
    </w:rPr>
  </w:style>
  <w:style w:type="character" w:customStyle="1" w:styleId="TextodenotadefimCarter">
    <w:name w:val="Texto de nota de fim Caráter"/>
    <w:basedOn w:val="Tipodeletrapredefinidodopargrafo"/>
    <w:link w:val="Textodenotadefim"/>
    <w:semiHidden/>
    <w:rsid w:val="00A279E9"/>
    <w:rPr>
      <w:snapToGrid w:val="0"/>
      <w:lang w:val="fr-FR" w:eastAsia="fr-FR"/>
    </w:rPr>
  </w:style>
  <w:style w:type="character" w:customStyle="1" w:styleId="TextodenotaderodapCarter">
    <w:name w:val="Texto de nota de rodapé Caráter"/>
    <w:basedOn w:val="Tipodeletrapredefinidodopargrafo"/>
    <w:link w:val="Textodenotaderodap"/>
    <w:semiHidden/>
    <w:rsid w:val="00A279E9"/>
    <w:rPr>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032750">
      <w:bodyDiv w:val="1"/>
      <w:marLeft w:val="0"/>
      <w:marRight w:val="0"/>
      <w:marTop w:val="0"/>
      <w:marBottom w:val="0"/>
      <w:divBdr>
        <w:top w:val="none" w:sz="0" w:space="0" w:color="auto"/>
        <w:left w:val="none" w:sz="0" w:space="0" w:color="auto"/>
        <w:bottom w:val="none" w:sz="0" w:space="0" w:color="auto"/>
        <w:right w:val="none" w:sz="0" w:space="0" w:color="auto"/>
      </w:divBdr>
    </w:div>
    <w:div w:id="64576882">
      <w:bodyDiv w:val="1"/>
      <w:marLeft w:val="0"/>
      <w:marRight w:val="0"/>
      <w:marTop w:val="0"/>
      <w:marBottom w:val="0"/>
      <w:divBdr>
        <w:top w:val="none" w:sz="0" w:space="0" w:color="auto"/>
        <w:left w:val="none" w:sz="0" w:space="0" w:color="auto"/>
        <w:bottom w:val="none" w:sz="0" w:space="0" w:color="auto"/>
        <w:right w:val="none" w:sz="0" w:space="0" w:color="auto"/>
      </w:divBdr>
    </w:div>
    <w:div w:id="80444926">
      <w:bodyDiv w:val="1"/>
      <w:marLeft w:val="0"/>
      <w:marRight w:val="0"/>
      <w:marTop w:val="0"/>
      <w:marBottom w:val="0"/>
      <w:divBdr>
        <w:top w:val="none" w:sz="0" w:space="0" w:color="auto"/>
        <w:left w:val="none" w:sz="0" w:space="0" w:color="auto"/>
        <w:bottom w:val="none" w:sz="0" w:space="0" w:color="auto"/>
        <w:right w:val="none" w:sz="0" w:space="0" w:color="auto"/>
      </w:divBdr>
    </w:div>
    <w:div w:id="82576002">
      <w:bodyDiv w:val="1"/>
      <w:marLeft w:val="0"/>
      <w:marRight w:val="0"/>
      <w:marTop w:val="0"/>
      <w:marBottom w:val="0"/>
      <w:divBdr>
        <w:top w:val="none" w:sz="0" w:space="0" w:color="auto"/>
        <w:left w:val="none" w:sz="0" w:space="0" w:color="auto"/>
        <w:bottom w:val="none" w:sz="0" w:space="0" w:color="auto"/>
        <w:right w:val="none" w:sz="0" w:space="0" w:color="auto"/>
      </w:divBdr>
    </w:div>
    <w:div w:id="86851989">
      <w:bodyDiv w:val="1"/>
      <w:marLeft w:val="0"/>
      <w:marRight w:val="0"/>
      <w:marTop w:val="0"/>
      <w:marBottom w:val="0"/>
      <w:divBdr>
        <w:top w:val="none" w:sz="0" w:space="0" w:color="auto"/>
        <w:left w:val="none" w:sz="0" w:space="0" w:color="auto"/>
        <w:bottom w:val="none" w:sz="0" w:space="0" w:color="auto"/>
        <w:right w:val="none" w:sz="0" w:space="0" w:color="auto"/>
      </w:divBdr>
    </w:div>
    <w:div w:id="93331063">
      <w:bodyDiv w:val="1"/>
      <w:marLeft w:val="0"/>
      <w:marRight w:val="0"/>
      <w:marTop w:val="0"/>
      <w:marBottom w:val="0"/>
      <w:divBdr>
        <w:top w:val="none" w:sz="0" w:space="0" w:color="auto"/>
        <w:left w:val="none" w:sz="0" w:space="0" w:color="auto"/>
        <w:bottom w:val="none" w:sz="0" w:space="0" w:color="auto"/>
        <w:right w:val="none" w:sz="0" w:space="0" w:color="auto"/>
      </w:divBdr>
    </w:div>
    <w:div w:id="114905292">
      <w:bodyDiv w:val="1"/>
      <w:marLeft w:val="0"/>
      <w:marRight w:val="0"/>
      <w:marTop w:val="0"/>
      <w:marBottom w:val="0"/>
      <w:divBdr>
        <w:top w:val="none" w:sz="0" w:space="0" w:color="auto"/>
        <w:left w:val="none" w:sz="0" w:space="0" w:color="auto"/>
        <w:bottom w:val="none" w:sz="0" w:space="0" w:color="auto"/>
        <w:right w:val="none" w:sz="0" w:space="0" w:color="auto"/>
      </w:divBdr>
    </w:div>
    <w:div w:id="182288362">
      <w:bodyDiv w:val="1"/>
      <w:marLeft w:val="0"/>
      <w:marRight w:val="0"/>
      <w:marTop w:val="0"/>
      <w:marBottom w:val="0"/>
      <w:divBdr>
        <w:top w:val="none" w:sz="0" w:space="0" w:color="auto"/>
        <w:left w:val="none" w:sz="0" w:space="0" w:color="auto"/>
        <w:bottom w:val="none" w:sz="0" w:space="0" w:color="auto"/>
        <w:right w:val="none" w:sz="0" w:space="0" w:color="auto"/>
      </w:divBdr>
    </w:div>
    <w:div w:id="255480656">
      <w:bodyDiv w:val="1"/>
      <w:marLeft w:val="0"/>
      <w:marRight w:val="0"/>
      <w:marTop w:val="0"/>
      <w:marBottom w:val="0"/>
      <w:divBdr>
        <w:top w:val="none" w:sz="0" w:space="0" w:color="auto"/>
        <w:left w:val="none" w:sz="0" w:space="0" w:color="auto"/>
        <w:bottom w:val="none" w:sz="0" w:space="0" w:color="auto"/>
        <w:right w:val="none" w:sz="0" w:space="0" w:color="auto"/>
      </w:divBdr>
    </w:div>
    <w:div w:id="288972611">
      <w:bodyDiv w:val="1"/>
      <w:marLeft w:val="0"/>
      <w:marRight w:val="0"/>
      <w:marTop w:val="0"/>
      <w:marBottom w:val="0"/>
      <w:divBdr>
        <w:top w:val="none" w:sz="0" w:space="0" w:color="auto"/>
        <w:left w:val="none" w:sz="0" w:space="0" w:color="auto"/>
        <w:bottom w:val="none" w:sz="0" w:space="0" w:color="auto"/>
        <w:right w:val="none" w:sz="0" w:space="0" w:color="auto"/>
      </w:divBdr>
    </w:div>
    <w:div w:id="346296255">
      <w:bodyDiv w:val="1"/>
      <w:marLeft w:val="0"/>
      <w:marRight w:val="0"/>
      <w:marTop w:val="0"/>
      <w:marBottom w:val="0"/>
      <w:divBdr>
        <w:top w:val="none" w:sz="0" w:space="0" w:color="auto"/>
        <w:left w:val="none" w:sz="0" w:space="0" w:color="auto"/>
        <w:bottom w:val="none" w:sz="0" w:space="0" w:color="auto"/>
        <w:right w:val="none" w:sz="0" w:space="0" w:color="auto"/>
      </w:divBdr>
    </w:div>
    <w:div w:id="349376714">
      <w:bodyDiv w:val="1"/>
      <w:marLeft w:val="0"/>
      <w:marRight w:val="0"/>
      <w:marTop w:val="0"/>
      <w:marBottom w:val="0"/>
      <w:divBdr>
        <w:top w:val="none" w:sz="0" w:space="0" w:color="auto"/>
        <w:left w:val="none" w:sz="0" w:space="0" w:color="auto"/>
        <w:bottom w:val="none" w:sz="0" w:space="0" w:color="auto"/>
        <w:right w:val="none" w:sz="0" w:space="0" w:color="auto"/>
      </w:divBdr>
      <w:divsChild>
        <w:div w:id="1268002953">
          <w:marLeft w:val="547"/>
          <w:marRight w:val="0"/>
          <w:marTop w:val="0"/>
          <w:marBottom w:val="0"/>
          <w:divBdr>
            <w:top w:val="none" w:sz="0" w:space="0" w:color="auto"/>
            <w:left w:val="none" w:sz="0" w:space="0" w:color="auto"/>
            <w:bottom w:val="none" w:sz="0" w:space="0" w:color="auto"/>
            <w:right w:val="none" w:sz="0" w:space="0" w:color="auto"/>
          </w:divBdr>
        </w:div>
        <w:div w:id="2015645394">
          <w:marLeft w:val="0"/>
          <w:marRight w:val="0"/>
          <w:marTop w:val="0"/>
          <w:marBottom w:val="0"/>
          <w:divBdr>
            <w:top w:val="none" w:sz="0" w:space="0" w:color="auto"/>
            <w:left w:val="none" w:sz="0" w:space="0" w:color="auto"/>
            <w:bottom w:val="none" w:sz="0" w:space="0" w:color="auto"/>
            <w:right w:val="none" w:sz="0" w:space="0" w:color="auto"/>
          </w:divBdr>
        </w:div>
      </w:divsChild>
    </w:div>
    <w:div w:id="358899067">
      <w:bodyDiv w:val="1"/>
      <w:marLeft w:val="0"/>
      <w:marRight w:val="0"/>
      <w:marTop w:val="0"/>
      <w:marBottom w:val="0"/>
      <w:divBdr>
        <w:top w:val="none" w:sz="0" w:space="0" w:color="auto"/>
        <w:left w:val="none" w:sz="0" w:space="0" w:color="auto"/>
        <w:bottom w:val="none" w:sz="0" w:space="0" w:color="auto"/>
        <w:right w:val="none" w:sz="0" w:space="0" w:color="auto"/>
      </w:divBdr>
    </w:div>
    <w:div w:id="366221672">
      <w:bodyDiv w:val="1"/>
      <w:marLeft w:val="0"/>
      <w:marRight w:val="0"/>
      <w:marTop w:val="0"/>
      <w:marBottom w:val="0"/>
      <w:divBdr>
        <w:top w:val="none" w:sz="0" w:space="0" w:color="auto"/>
        <w:left w:val="none" w:sz="0" w:space="0" w:color="auto"/>
        <w:bottom w:val="none" w:sz="0" w:space="0" w:color="auto"/>
        <w:right w:val="none" w:sz="0" w:space="0" w:color="auto"/>
      </w:divBdr>
    </w:div>
    <w:div w:id="369964310">
      <w:bodyDiv w:val="1"/>
      <w:marLeft w:val="0"/>
      <w:marRight w:val="0"/>
      <w:marTop w:val="0"/>
      <w:marBottom w:val="0"/>
      <w:divBdr>
        <w:top w:val="none" w:sz="0" w:space="0" w:color="auto"/>
        <w:left w:val="none" w:sz="0" w:space="0" w:color="auto"/>
        <w:bottom w:val="none" w:sz="0" w:space="0" w:color="auto"/>
        <w:right w:val="none" w:sz="0" w:space="0" w:color="auto"/>
      </w:divBdr>
    </w:div>
    <w:div w:id="387190848">
      <w:bodyDiv w:val="1"/>
      <w:marLeft w:val="0"/>
      <w:marRight w:val="0"/>
      <w:marTop w:val="0"/>
      <w:marBottom w:val="0"/>
      <w:divBdr>
        <w:top w:val="none" w:sz="0" w:space="0" w:color="auto"/>
        <w:left w:val="none" w:sz="0" w:space="0" w:color="auto"/>
        <w:bottom w:val="none" w:sz="0" w:space="0" w:color="auto"/>
        <w:right w:val="none" w:sz="0" w:space="0" w:color="auto"/>
      </w:divBdr>
    </w:div>
    <w:div w:id="409041211">
      <w:bodyDiv w:val="1"/>
      <w:marLeft w:val="0"/>
      <w:marRight w:val="0"/>
      <w:marTop w:val="0"/>
      <w:marBottom w:val="0"/>
      <w:divBdr>
        <w:top w:val="none" w:sz="0" w:space="0" w:color="auto"/>
        <w:left w:val="none" w:sz="0" w:space="0" w:color="auto"/>
        <w:bottom w:val="none" w:sz="0" w:space="0" w:color="auto"/>
        <w:right w:val="none" w:sz="0" w:space="0" w:color="auto"/>
      </w:divBdr>
    </w:div>
    <w:div w:id="425998903">
      <w:bodyDiv w:val="1"/>
      <w:marLeft w:val="0"/>
      <w:marRight w:val="0"/>
      <w:marTop w:val="0"/>
      <w:marBottom w:val="0"/>
      <w:divBdr>
        <w:top w:val="none" w:sz="0" w:space="0" w:color="auto"/>
        <w:left w:val="none" w:sz="0" w:space="0" w:color="auto"/>
        <w:bottom w:val="none" w:sz="0" w:space="0" w:color="auto"/>
        <w:right w:val="none" w:sz="0" w:space="0" w:color="auto"/>
      </w:divBdr>
    </w:div>
    <w:div w:id="475028470">
      <w:bodyDiv w:val="1"/>
      <w:marLeft w:val="0"/>
      <w:marRight w:val="0"/>
      <w:marTop w:val="0"/>
      <w:marBottom w:val="0"/>
      <w:divBdr>
        <w:top w:val="none" w:sz="0" w:space="0" w:color="auto"/>
        <w:left w:val="none" w:sz="0" w:space="0" w:color="auto"/>
        <w:bottom w:val="none" w:sz="0" w:space="0" w:color="auto"/>
        <w:right w:val="none" w:sz="0" w:space="0" w:color="auto"/>
      </w:divBdr>
    </w:div>
    <w:div w:id="568997299">
      <w:bodyDiv w:val="1"/>
      <w:marLeft w:val="0"/>
      <w:marRight w:val="0"/>
      <w:marTop w:val="0"/>
      <w:marBottom w:val="0"/>
      <w:divBdr>
        <w:top w:val="none" w:sz="0" w:space="0" w:color="auto"/>
        <w:left w:val="none" w:sz="0" w:space="0" w:color="auto"/>
        <w:bottom w:val="none" w:sz="0" w:space="0" w:color="auto"/>
        <w:right w:val="none" w:sz="0" w:space="0" w:color="auto"/>
      </w:divBdr>
    </w:div>
    <w:div w:id="658537330">
      <w:bodyDiv w:val="1"/>
      <w:marLeft w:val="0"/>
      <w:marRight w:val="0"/>
      <w:marTop w:val="0"/>
      <w:marBottom w:val="0"/>
      <w:divBdr>
        <w:top w:val="none" w:sz="0" w:space="0" w:color="auto"/>
        <w:left w:val="none" w:sz="0" w:space="0" w:color="auto"/>
        <w:bottom w:val="none" w:sz="0" w:space="0" w:color="auto"/>
        <w:right w:val="none" w:sz="0" w:space="0" w:color="auto"/>
      </w:divBdr>
    </w:div>
    <w:div w:id="683365211">
      <w:bodyDiv w:val="1"/>
      <w:marLeft w:val="0"/>
      <w:marRight w:val="0"/>
      <w:marTop w:val="0"/>
      <w:marBottom w:val="0"/>
      <w:divBdr>
        <w:top w:val="none" w:sz="0" w:space="0" w:color="auto"/>
        <w:left w:val="none" w:sz="0" w:space="0" w:color="auto"/>
        <w:bottom w:val="none" w:sz="0" w:space="0" w:color="auto"/>
        <w:right w:val="none" w:sz="0" w:space="0" w:color="auto"/>
      </w:divBdr>
    </w:div>
    <w:div w:id="683676929">
      <w:bodyDiv w:val="1"/>
      <w:marLeft w:val="0"/>
      <w:marRight w:val="0"/>
      <w:marTop w:val="0"/>
      <w:marBottom w:val="0"/>
      <w:divBdr>
        <w:top w:val="none" w:sz="0" w:space="0" w:color="auto"/>
        <w:left w:val="none" w:sz="0" w:space="0" w:color="auto"/>
        <w:bottom w:val="none" w:sz="0" w:space="0" w:color="auto"/>
        <w:right w:val="none" w:sz="0" w:space="0" w:color="auto"/>
      </w:divBdr>
    </w:div>
    <w:div w:id="692995338">
      <w:bodyDiv w:val="1"/>
      <w:marLeft w:val="0"/>
      <w:marRight w:val="0"/>
      <w:marTop w:val="0"/>
      <w:marBottom w:val="0"/>
      <w:divBdr>
        <w:top w:val="none" w:sz="0" w:space="0" w:color="auto"/>
        <w:left w:val="none" w:sz="0" w:space="0" w:color="auto"/>
        <w:bottom w:val="none" w:sz="0" w:space="0" w:color="auto"/>
        <w:right w:val="none" w:sz="0" w:space="0" w:color="auto"/>
      </w:divBdr>
    </w:div>
    <w:div w:id="701906593">
      <w:bodyDiv w:val="1"/>
      <w:marLeft w:val="0"/>
      <w:marRight w:val="0"/>
      <w:marTop w:val="0"/>
      <w:marBottom w:val="0"/>
      <w:divBdr>
        <w:top w:val="none" w:sz="0" w:space="0" w:color="auto"/>
        <w:left w:val="none" w:sz="0" w:space="0" w:color="auto"/>
        <w:bottom w:val="none" w:sz="0" w:space="0" w:color="auto"/>
        <w:right w:val="none" w:sz="0" w:space="0" w:color="auto"/>
      </w:divBdr>
    </w:div>
    <w:div w:id="726146627">
      <w:bodyDiv w:val="1"/>
      <w:marLeft w:val="0"/>
      <w:marRight w:val="0"/>
      <w:marTop w:val="0"/>
      <w:marBottom w:val="0"/>
      <w:divBdr>
        <w:top w:val="none" w:sz="0" w:space="0" w:color="auto"/>
        <w:left w:val="none" w:sz="0" w:space="0" w:color="auto"/>
        <w:bottom w:val="none" w:sz="0" w:space="0" w:color="auto"/>
        <w:right w:val="none" w:sz="0" w:space="0" w:color="auto"/>
      </w:divBdr>
    </w:div>
    <w:div w:id="751396163">
      <w:bodyDiv w:val="1"/>
      <w:marLeft w:val="0"/>
      <w:marRight w:val="0"/>
      <w:marTop w:val="0"/>
      <w:marBottom w:val="0"/>
      <w:divBdr>
        <w:top w:val="none" w:sz="0" w:space="0" w:color="auto"/>
        <w:left w:val="none" w:sz="0" w:space="0" w:color="auto"/>
        <w:bottom w:val="none" w:sz="0" w:space="0" w:color="auto"/>
        <w:right w:val="none" w:sz="0" w:space="0" w:color="auto"/>
      </w:divBdr>
    </w:div>
    <w:div w:id="758991531">
      <w:bodyDiv w:val="1"/>
      <w:marLeft w:val="0"/>
      <w:marRight w:val="0"/>
      <w:marTop w:val="0"/>
      <w:marBottom w:val="0"/>
      <w:divBdr>
        <w:top w:val="none" w:sz="0" w:space="0" w:color="auto"/>
        <w:left w:val="none" w:sz="0" w:space="0" w:color="auto"/>
        <w:bottom w:val="none" w:sz="0" w:space="0" w:color="auto"/>
        <w:right w:val="none" w:sz="0" w:space="0" w:color="auto"/>
      </w:divBdr>
    </w:div>
    <w:div w:id="809708622">
      <w:bodyDiv w:val="1"/>
      <w:marLeft w:val="0"/>
      <w:marRight w:val="0"/>
      <w:marTop w:val="0"/>
      <w:marBottom w:val="0"/>
      <w:divBdr>
        <w:top w:val="none" w:sz="0" w:space="0" w:color="auto"/>
        <w:left w:val="none" w:sz="0" w:space="0" w:color="auto"/>
        <w:bottom w:val="none" w:sz="0" w:space="0" w:color="auto"/>
        <w:right w:val="none" w:sz="0" w:space="0" w:color="auto"/>
      </w:divBdr>
    </w:div>
    <w:div w:id="844129686">
      <w:bodyDiv w:val="1"/>
      <w:marLeft w:val="0"/>
      <w:marRight w:val="0"/>
      <w:marTop w:val="0"/>
      <w:marBottom w:val="0"/>
      <w:divBdr>
        <w:top w:val="none" w:sz="0" w:space="0" w:color="auto"/>
        <w:left w:val="none" w:sz="0" w:space="0" w:color="auto"/>
        <w:bottom w:val="none" w:sz="0" w:space="0" w:color="auto"/>
        <w:right w:val="none" w:sz="0" w:space="0" w:color="auto"/>
      </w:divBdr>
    </w:div>
    <w:div w:id="866794765">
      <w:bodyDiv w:val="1"/>
      <w:marLeft w:val="0"/>
      <w:marRight w:val="0"/>
      <w:marTop w:val="0"/>
      <w:marBottom w:val="0"/>
      <w:divBdr>
        <w:top w:val="none" w:sz="0" w:space="0" w:color="auto"/>
        <w:left w:val="none" w:sz="0" w:space="0" w:color="auto"/>
        <w:bottom w:val="none" w:sz="0" w:space="0" w:color="auto"/>
        <w:right w:val="none" w:sz="0" w:space="0" w:color="auto"/>
      </w:divBdr>
    </w:div>
    <w:div w:id="889534747">
      <w:bodyDiv w:val="1"/>
      <w:marLeft w:val="0"/>
      <w:marRight w:val="0"/>
      <w:marTop w:val="0"/>
      <w:marBottom w:val="0"/>
      <w:divBdr>
        <w:top w:val="none" w:sz="0" w:space="0" w:color="auto"/>
        <w:left w:val="none" w:sz="0" w:space="0" w:color="auto"/>
        <w:bottom w:val="none" w:sz="0" w:space="0" w:color="auto"/>
        <w:right w:val="none" w:sz="0" w:space="0" w:color="auto"/>
      </w:divBdr>
    </w:div>
    <w:div w:id="925575683">
      <w:bodyDiv w:val="1"/>
      <w:marLeft w:val="0"/>
      <w:marRight w:val="0"/>
      <w:marTop w:val="0"/>
      <w:marBottom w:val="0"/>
      <w:divBdr>
        <w:top w:val="none" w:sz="0" w:space="0" w:color="auto"/>
        <w:left w:val="none" w:sz="0" w:space="0" w:color="auto"/>
        <w:bottom w:val="none" w:sz="0" w:space="0" w:color="auto"/>
        <w:right w:val="none" w:sz="0" w:space="0" w:color="auto"/>
      </w:divBdr>
    </w:div>
    <w:div w:id="1027412114">
      <w:bodyDiv w:val="1"/>
      <w:marLeft w:val="0"/>
      <w:marRight w:val="0"/>
      <w:marTop w:val="0"/>
      <w:marBottom w:val="0"/>
      <w:divBdr>
        <w:top w:val="none" w:sz="0" w:space="0" w:color="auto"/>
        <w:left w:val="none" w:sz="0" w:space="0" w:color="auto"/>
        <w:bottom w:val="none" w:sz="0" w:space="0" w:color="auto"/>
        <w:right w:val="none" w:sz="0" w:space="0" w:color="auto"/>
      </w:divBdr>
    </w:div>
    <w:div w:id="1047756438">
      <w:bodyDiv w:val="1"/>
      <w:marLeft w:val="0"/>
      <w:marRight w:val="0"/>
      <w:marTop w:val="0"/>
      <w:marBottom w:val="0"/>
      <w:divBdr>
        <w:top w:val="none" w:sz="0" w:space="0" w:color="auto"/>
        <w:left w:val="none" w:sz="0" w:space="0" w:color="auto"/>
        <w:bottom w:val="none" w:sz="0" w:space="0" w:color="auto"/>
        <w:right w:val="none" w:sz="0" w:space="0" w:color="auto"/>
      </w:divBdr>
    </w:div>
    <w:div w:id="1064138513">
      <w:bodyDiv w:val="1"/>
      <w:marLeft w:val="0"/>
      <w:marRight w:val="0"/>
      <w:marTop w:val="0"/>
      <w:marBottom w:val="0"/>
      <w:divBdr>
        <w:top w:val="none" w:sz="0" w:space="0" w:color="auto"/>
        <w:left w:val="none" w:sz="0" w:space="0" w:color="auto"/>
        <w:bottom w:val="none" w:sz="0" w:space="0" w:color="auto"/>
        <w:right w:val="none" w:sz="0" w:space="0" w:color="auto"/>
      </w:divBdr>
    </w:div>
    <w:div w:id="1065882905">
      <w:bodyDiv w:val="1"/>
      <w:marLeft w:val="0"/>
      <w:marRight w:val="0"/>
      <w:marTop w:val="0"/>
      <w:marBottom w:val="0"/>
      <w:divBdr>
        <w:top w:val="none" w:sz="0" w:space="0" w:color="auto"/>
        <w:left w:val="none" w:sz="0" w:space="0" w:color="auto"/>
        <w:bottom w:val="none" w:sz="0" w:space="0" w:color="auto"/>
        <w:right w:val="none" w:sz="0" w:space="0" w:color="auto"/>
      </w:divBdr>
    </w:div>
    <w:div w:id="1132750284">
      <w:bodyDiv w:val="1"/>
      <w:marLeft w:val="0"/>
      <w:marRight w:val="0"/>
      <w:marTop w:val="0"/>
      <w:marBottom w:val="0"/>
      <w:divBdr>
        <w:top w:val="none" w:sz="0" w:space="0" w:color="auto"/>
        <w:left w:val="none" w:sz="0" w:space="0" w:color="auto"/>
        <w:bottom w:val="none" w:sz="0" w:space="0" w:color="auto"/>
        <w:right w:val="none" w:sz="0" w:space="0" w:color="auto"/>
      </w:divBdr>
    </w:div>
    <w:div w:id="1141267773">
      <w:bodyDiv w:val="1"/>
      <w:marLeft w:val="0"/>
      <w:marRight w:val="0"/>
      <w:marTop w:val="0"/>
      <w:marBottom w:val="0"/>
      <w:divBdr>
        <w:top w:val="none" w:sz="0" w:space="0" w:color="auto"/>
        <w:left w:val="none" w:sz="0" w:space="0" w:color="auto"/>
        <w:bottom w:val="none" w:sz="0" w:space="0" w:color="auto"/>
        <w:right w:val="none" w:sz="0" w:space="0" w:color="auto"/>
      </w:divBdr>
    </w:div>
    <w:div w:id="1199978070">
      <w:bodyDiv w:val="1"/>
      <w:marLeft w:val="0"/>
      <w:marRight w:val="0"/>
      <w:marTop w:val="0"/>
      <w:marBottom w:val="0"/>
      <w:divBdr>
        <w:top w:val="none" w:sz="0" w:space="0" w:color="auto"/>
        <w:left w:val="none" w:sz="0" w:space="0" w:color="auto"/>
        <w:bottom w:val="none" w:sz="0" w:space="0" w:color="auto"/>
        <w:right w:val="none" w:sz="0" w:space="0" w:color="auto"/>
      </w:divBdr>
    </w:div>
    <w:div w:id="1236280104">
      <w:bodyDiv w:val="1"/>
      <w:marLeft w:val="0"/>
      <w:marRight w:val="0"/>
      <w:marTop w:val="0"/>
      <w:marBottom w:val="0"/>
      <w:divBdr>
        <w:top w:val="none" w:sz="0" w:space="0" w:color="auto"/>
        <w:left w:val="none" w:sz="0" w:space="0" w:color="auto"/>
        <w:bottom w:val="none" w:sz="0" w:space="0" w:color="auto"/>
        <w:right w:val="none" w:sz="0" w:space="0" w:color="auto"/>
      </w:divBdr>
    </w:div>
    <w:div w:id="1312053640">
      <w:bodyDiv w:val="1"/>
      <w:marLeft w:val="0"/>
      <w:marRight w:val="0"/>
      <w:marTop w:val="0"/>
      <w:marBottom w:val="0"/>
      <w:divBdr>
        <w:top w:val="none" w:sz="0" w:space="0" w:color="auto"/>
        <w:left w:val="none" w:sz="0" w:space="0" w:color="auto"/>
        <w:bottom w:val="none" w:sz="0" w:space="0" w:color="auto"/>
        <w:right w:val="none" w:sz="0" w:space="0" w:color="auto"/>
      </w:divBdr>
    </w:div>
    <w:div w:id="1325741775">
      <w:bodyDiv w:val="1"/>
      <w:marLeft w:val="0"/>
      <w:marRight w:val="0"/>
      <w:marTop w:val="0"/>
      <w:marBottom w:val="0"/>
      <w:divBdr>
        <w:top w:val="none" w:sz="0" w:space="0" w:color="auto"/>
        <w:left w:val="none" w:sz="0" w:space="0" w:color="auto"/>
        <w:bottom w:val="none" w:sz="0" w:space="0" w:color="auto"/>
        <w:right w:val="none" w:sz="0" w:space="0" w:color="auto"/>
      </w:divBdr>
    </w:div>
    <w:div w:id="1349679435">
      <w:bodyDiv w:val="1"/>
      <w:marLeft w:val="0"/>
      <w:marRight w:val="0"/>
      <w:marTop w:val="0"/>
      <w:marBottom w:val="0"/>
      <w:divBdr>
        <w:top w:val="none" w:sz="0" w:space="0" w:color="auto"/>
        <w:left w:val="none" w:sz="0" w:space="0" w:color="auto"/>
        <w:bottom w:val="none" w:sz="0" w:space="0" w:color="auto"/>
        <w:right w:val="none" w:sz="0" w:space="0" w:color="auto"/>
      </w:divBdr>
    </w:div>
    <w:div w:id="1392188885">
      <w:bodyDiv w:val="1"/>
      <w:marLeft w:val="0"/>
      <w:marRight w:val="0"/>
      <w:marTop w:val="0"/>
      <w:marBottom w:val="0"/>
      <w:divBdr>
        <w:top w:val="none" w:sz="0" w:space="0" w:color="auto"/>
        <w:left w:val="none" w:sz="0" w:space="0" w:color="auto"/>
        <w:bottom w:val="none" w:sz="0" w:space="0" w:color="auto"/>
        <w:right w:val="none" w:sz="0" w:space="0" w:color="auto"/>
      </w:divBdr>
    </w:div>
    <w:div w:id="1409813729">
      <w:bodyDiv w:val="1"/>
      <w:marLeft w:val="0"/>
      <w:marRight w:val="0"/>
      <w:marTop w:val="0"/>
      <w:marBottom w:val="0"/>
      <w:divBdr>
        <w:top w:val="none" w:sz="0" w:space="0" w:color="auto"/>
        <w:left w:val="none" w:sz="0" w:space="0" w:color="auto"/>
        <w:bottom w:val="none" w:sz="0" w:space="0" w:color="auto"/>
        <w:right w:val="none" w:sz="0" w:space="0" w:color="auto"/>
      </w:divBdr>
    </w:div>
    <w:div w:id="1431001584">
      <w:bodyDiv w:val="1"/>
      <w:marLeft w:val="0"/>
      <w:marRight w:val="0"/>
      <w:marTop w:val="0"/>
      <w:marBottom w:val="0"/>
      <w:divBdr>
        <w:top w:val="none" w:sz="0" w:space="0" w:color="auto"/>
        <w:left w:val="none" w:sz="0" w:space="0" w:color="auto"/>
        <w:bottom w:val="none" w:sz="0" w:space="0" w:color="auto"/>
        <w:right w:val="none" w:sz="0" w:space="0" w:color="auto"/>
      </w:divBdr>
      <w:divsChild>
        <w:div w:id="878785725">
          <w:marLeft w:val="547"/>
          <w:marRight w:val="0"/>
          <w:marTop w:val="0"/>
          <w:marBottom w:val="0"/>
          <w:divBdr>
            <w:top w:val="none" w:sz="0" w:space="0" w:color="auto"/>
            <w:left w:val="none" w:sz="0" w:space="0" w:color="auto"/>
            <w:bottom w:val="none" w:sz="0" w:space="0" w:color="auto"/>
            <w:right w:val="none" w:sz="0" w:space="0" w:color="auto"/>
          </w:divBdr>
        </w:div>
      </w:divsChild>
    </w:div>
    <w:div w:id="1543859053">
      <w:bodyDiv w:val="1"/>
      <w:marLeft w:val="0"/>
      <w:marRight w:val="0"/>
      <w:marTop w:val="0"/>
      <w:marBottom w:val="0"/>
      <w:divBdr>
        <w:top w:val="none" w:sz="0" w:space="0" w:color="auto"/>
        <w:left w:val="none" w:sz="0" w:space="0" w:color="auto"/>
        <w:bottom w:val="none" w:sz="0" w:space="0" w:color="auto"/>
        <w:right w:val="none" w:sz="0" w:space="0" w:color="auto"/>
      </w:divBdr>
    </w:div>
    <w:div w:id="1618442796">
      <w:bodyDiv w:val="1"/>
      <w:marLeft w:val="0"/>
      <w:marRight w:val="0"/>
      <w:marTop w:val="0"/>
      <w:marBottom w:val="0"/>
      <w:divBdr>
        <w:top w:val="none" w:sz="0" w:space="0" w:color="auto"/>
        <w:left w:val="none" w:sz="0" w:space="0" w:color="auto"/>
        <w:bottom w:val="none" w:sz="0" w:space="0" w:color="auto"/>
        <w:right w:val="none" w:sz="0" w:space="0" w:color="auto"/>
      </w:divBdr>
    </w:div>
    <w:div w:id="1619676754">
      <w:bodyDiv w:val="1"/>
      <w:marLeft w:val="0"/>
      <w:marRight w:val="0"/>
      <w:marTop w:val="0"/>
      <w:marBottom w:val="0"/>
      <w:divBdr>
        <w:top w:val="none" w:sz="0" w:space="0" w:color="auto"/>
        <w:left w:val="none" w:sz="0" w:space="0" w:color="auto"/>
        <w:bottom w:val="none" w:sz="0" w:space="0" w:color="auto"/>
        <w:right w:val="none" w:sz="0" w:space="0" w:color="auto"/>
      </w:divBdr>
      <w:divsChild>
        <w:div w:id="523902857">
          <w:marLeft w:val="547"/>
          <w:marRight w:val="0"/>
          <w:marTop w:val="0"/>
          <w:marBottom w:val="0"/>
          <w:divBdr>
            <w:top w:val="none" w:sz="0" w:space="0" w:color="auto"/>
            <w:left w:val="none" w:sz="0" w:space="0" w:color="auto"/>
            <w:bottom w:val="none" w:sz="0" w:space="0" w:color="auto"/>
            <w:right w:val="none" w:sz="0" w:space="0" w:color="auto"/>
          </w:divBdr>
        </w:div>
      </w:divsChild>
    </w:div>
    <w:div w:id="1653950578">
      <w:bodyDiv w:val="1"/>
      <w:marLeft w:val="0"/>
      <w:marRight w:val="0"/>
      <w:marTop w:val="0"/>
      <w:marBottom w:val="0"/>
      <w:divBdr>
        <w:top w:val="none" w:sz="0" w:space="0" w:color="auto"/>
        <w:left w:val="none" w:sz="0" w:space="0" w:color="auto"/>
        <w:bottom w:val="none" w:sz="0" w:space="0" w:color="auto"/>
        <w:right w:val="none" w:sz="0" w:space="0" w:color="auto"/>
      </w:divBdr>
    </w:div>
    <w:div w:id="1794328239">
      <w:bodyDiv w:val="1"/>
      <w:marLeft w:val="0"/>
      <w:marRight w:val="0"/>
      <w:marTop w:val="0"/>
      <w:marBottom w:val="0"/>
      <w:divBdr>
        <w:top w:val="none" w:sz="0" w:space="0" w:color="auto"/>
        <w:left w:val="none" w:sz="0" w:space="0" w:color="auto"/>
        <w:bottom w:val="none" w:sz="0" w:space="0" w:color="auto"/>
        <w:right w:val="none" w:sz="0" w:space="0" w:color="auto"/>
      </w:divBdr>
    </w:div>
    <w:div w:id="1797068823">
      <w:bodyDiv w:val="1"/>
      <w:marLeft w:val="0"/>
      <w:marRight w:val="0"/>
      <w:marTop w:val="0"/>
      <w:marBottom w:val="0"/>
      <w:divBdr>
        <w:top w:val="none" w:sz="0" w:space="0" w:color="auto"/>
        <w:left w:val="none" w:sz="0" w:space="0" w:color="auto"/>
        <w:bottom w:val="none" w:sz="0" w:space="0" w:color="auto"/>
        <w:right w:val="none" w:sz="0" w:space="0" w:color="auto"/>
      </w:divBdr>
    </w:div>
    <w:div w:id="1816868269">
      <w:bodyDiv w:val="1"/>
      <w:marLeft w:val="0"/>
      <w:marRight w:val="0"/>
      <w:marTop w:val="0"/>
      <w:marBottom w:val="0"/>
      <w:divBdr>
        <w:top w:val="none" w:sz="0" w:space="0" w:color="auto"/>
        <w:left w:val="none" w:sz="0" w:space="0" w:color="auto"/>
        <w:bottom w:val="none" w:sz="0" w:space="0" w:color="auto"/>
        <w:right w:val="none" w:sz="0" w:space="0" w:color="auto"/>
      </w:divBdr>
    </w:div>
    <w:div w:id="1836023100">
      <w:bodyDiv w:val="1"/>
      <w:marLeft w:val="0"/>
      <w:marRight w:val="0"/>
      <w:marTop w:val="0"/>
      <w:marBottom w:val="0"/>
      <w:divBdr>
        <w:top w:val="none" w:sz="0" w:space="0" w:color="auto"/>
        <w:left w:val="none" w:sz="0" w:space="0" w:color="auto"/>
        <w:bottom w:val="none" w:sz="0" w:space="0" w:color="auto"/>
        <w:right w:val="none" w:sz="0" w:space="0" w:color="auto"/>
      </w:divBdr>
    </w:div>
    <w:div w:id="1838577042">
      <w:bodyDiv w:val="1"/>
      <w:marLeft w:val="0"/>
      <w:marRight w:val="0"/>
      <w:marTop w:val="0"/>
      <w:marBottom w:val="0"/>
      <w:divBdr>
        <w:top w:val="none" w:sz="0" w:space="0" w:color="auto"/>
        <w:left w:val="none" w:sz="0" w:space="0" w:color="auto"/>
        <w:bottom w:val="none" w:sz="0" w:space="0" w:color="auto"/>
        <w:right w:val="none" w:sz="0" w:space="0" w:color="auto"/>
      </w:divBdr>
    </w:div>
    <w:div w:id="1886674444">
      <w:bodyDiv w:val="1"/>
      <w:marLeft w:val="0"/>
      <w:marRight w:val="0"/>
      <w:marTop w:val="0"/>
      <w:marBottom w:val="0"/>
      <w:divBdr>
        <w:top w:val="none" w:sz="0" w:space="0" w:color="auto"/>
        <w:left w:val="none" w:sz="0" w:space="0" w:color="auto"/>
        <w:bottom w:val="none" w:sz="0" w:space="0" w:color="auto"/>
        <w:right w:val="none" w:sz="0" w:space="0" w:color="auto"/>
      </w:divBdr>
    </w:div>
    <w:div w:id="1890723291">
      <w:bodyDiv w:val="1"/>
      <w:marLeft w:val="0"/>
      <w:marRight w:val="0"/>
      <w:marTop w:val="0"/>
      <w:marBottom w:val="0"/>
      <w:divBdr>
        <w:top w:val="none" w:sz="0" w:space="0" w:color="auto"/>
        <w:left w:val="none" w:sz="0" w:space="0" w:color="auto"/>
        <w:bottom w:val="none" w:sz="0" w:space="0" w:color="auto"/>
        <w:right w:val="none" w:sz="0" w:space="0" w:color="auto"/>
      </w:divBdr>
    </w:div>
    <w:div w:id="1896306535">
      <w:bodyDiv w:val="1"/>
      <w:marLeft w:val="0"/>
      <w:marRight w:val="0"/>
      <w:marTop w:val="0"/>
      <w:marBottom w:val="0"/>
      <w:divBdr>
        <w:top w:val="none" w:sz="0" w:space="0" w:color="auto"/>
        <w:left w:val="none" w:sz="0" w:space="0" w:color="auto"/>
        <w:bottom w:val="none" w:sz="0" w:space="0" w:color="auto"/>
        <w:right w:val="none" w:sz="0" w:space="0" w:color="auto"/>
      </w:divBdr>
    </w:div>
    <w:div w:id="1980263539">
      <w:bodyDiv w:val="1"/>
      <w:marLeft w:val="0"/>
      <w:marRight w:val="0"/>
      <w:marTop w:val="0"/>
      <w:marBottom w:val="0"/>
      <w:divBdr>
        <w:top w:val="none" w:sz="0" w:space="0" w:color="auto"/>
        <w:left w:val="none" w:sz="0" w:space="0" w:color="auto"/>
        <w:bottom w:val="none" w:sz="0" w:space="0" w:color="auto"/>
        <w:right w:val="none" w:sz="0" w:space="0" w:color="auto"/>
      </w:divBdr>
    </w:div>
    <w:div w:id="1997032060">
      <w:bodyDiv w:val="1"/>
      <w:marLeft w:val="0"/>
      <w:marRight w:val="0"/>
      <w:marTop w:val="0"/>
      <w:marBottom w:val="0"/>
      <w:divBdr>
        <w:top w:val="none" w:sz="0" w:space="0" w:color="auto"/>
        <w:left w:val="none" w:sz="0" w:space="0" w:color="auto"/>
        <w:bottom w:val="none" w:sz="0" w:space="0" w:color="auto"/>
        <w:right w:val="none" w:sz="0" w:space="0" w:color="auto"/>
      </w:divBdr>
    </w:div>
    <w:div w:id="2012440352">
      <w:bodyDiv w:val="1"/>
      <w:marLeft w:val="0"/>
      <w:marRight w:val="0"/>
      <w:marTop w:val="0"/>
      <w:marBottom w:val="0"/>
      <w:divBdr>
        <w:top w:val="none" w:sz="0" w:space="0" w:color="auto"/>
        <w:left w:val="none" w:sz="0" w:space="0" w:color="auto"/>
        <w:bottom w:val="none" w:sz="0" w:space="0" w:color="auto"/>
        <w:right w:val="none" w:sz="0" w:space="0" w:color="auto"/>
      </w:divBdr>
    </w:div>
    <w:div w:id="2066029390">
      <w:bodyDiv w:val="1"/>
      <w:marLeft w:val="0"/>
      <w:marRight w:val="0"/>
      <w:marTop w:val="0"/>
      <w:marBottom w:val="0"/>
      <w:divBdr>
        <w:top w:val="none" w:sz="0" w:space="0" w:color="auto"/>
        <w:left w:val="none" w:sz="0" w:space="0" w:color="auto"/>
        <w:bottom w:val="none" w:sz="0" w:space="0" w:color="auto"/>
        <w:right w:val="none" w:sz="0" w:space="0" w:color="auto"/>
      </w:divBdr>
    </w:div>
    <w:div w:id="2126775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theme" Target="theme/theme1.xml"/><Relationship Id="rId14" Type="http://schemas.openxmlformats.org/officeDocument/2006/relationships/image" Target="media/image1.png"/><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74ABB6FE1D4114CA4EEBC251B4828F0" ma:contentTypeVersion="17" ma:contentTypeDescription="Create a new document." ma:contentTypeScope="" ma:versionID="d0e9381fb6b660210d0e35d3f3d4b090">
  <xsd:schema xmlns:xsd="http://www.w3.org/2001/XMLSchema" xmlns:xs="http://www.w3.org/2001/XMLSchema" xmlns:p="http://schemas.microsoft.com/office/2006/metadata/properties" xmlns:ns2="fbdb1d0b-1dc0-4a62-a244-108f20f3cd35" xmlns:ns3="a56b313f-0fee-4f6f-839b-25570ec697cc" targetNamespace="http://schemas.microsoft.com/office/2006/metadata/properties" ma:root="true" ma:fieldsID="265cab1c8a7e747569f91fbb1589d1b0" ns2:_="" ns3:_="">
    <xsd:import namespace="fbdb1d0b-1dc0-4a62-a244-108f20f3cd35"/>
    <xsd:import namespace="a56b313f-0fee-4f6f-839b-25570ec697cc"/>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lcf76f155ced4ddcb4097134ff3c332f" minOccurs="0"/>
                <xsd:element ref="ns2:TaxCatchAll" minOccurs="0"/>
                <xsd:element ref="ns3:MediaServiceSearchProperties" minOccurs="0"/>
                <xsd:element ref="ns3:MediaServiceLocatio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db1d0b-1dc0-4a62-a244-108f20f3cd3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4" nillable="true" ma:displayName="Taxonomy Catch All Column" ma:hidden="true" ma:list="{5039a712-6ecb-4e41-8b5e-ed2ae3f25e90}" ma:internalName="TaxCatchAll" ma:showField="CatchAllData" ma:web="fbdb1d0b-1dc0-4a62-a244-108f20f3cd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56b313f-0fee-4f6f-839b-25570ec697cc"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58537bdb-f63d-4a00-a1b8-9d216b8ab9c5" ma:termSetId="09814cd3-568e-fe90-9814-8d621ff8fb84" ma:anchorId="fba54fb3-c3e1-fe81-a776-ca4b69148c4d" ma:open="true" ma:isKeyword="false">
      <xsd:complexType>
        <xsd:sequence>
          <xsd:element ref="pc:Terms" minOccurs="0" maxOccurs="1"/>
        </xsd:sequence>
      </xsd:complex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Location" ma:index="26" nillable="true" ma:displayName="Location" ma:indexed="true" ma:internalName="MediaServiceLocation" ma:readOnly="true">
      <xsd:simpleType>
        <xsd:restriction base="dms:Text"/>
      </xsd:simpleType>
    </xsd:element>
    <xsd:element name="MediaServiceObjectDetectorVersions" ma:index="27"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4829DBF1-A587-47B8-B7DA-09CED43E05A3}"/>
</file>

<file path=customXml/itemProps2.xml><?xml version="1.0" encoding="utf-8"?>
<ds:datastoreItem xmlns:ds="http://schemas.openxmlformats.org/officeDocument/2006/customXml" ds:itemID="{537DE3CF-02C5-4B57-A473-AF7246D60F72}"/>
</file>

<file path=customXml/itemProps3.xml><?xml version="1.0" encoding="utf-8"?>
<ds:datastoreItem xmlns:ds="http://schemas.openxmlformats.org/officeDocument/2006/customXml" ds:itemID="{62E51610-5DFC-43FF-90A2-50D28D86D6F4}"/>
</file>

<file path=customXml/itemProps4.xml><?xml version="1.0" encoding="utf-8"?>
<ds:datastoreItem xmlns:ds="http://schemas.openxmlformats.org/officeDocument/2006/customXml" ds:itemID="{BA45B887-5A97-439A-893D-EB82542759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db1d0b-1dc0-4a62-a244-108f20f3cd35"/>
    <ds:schemaRef ds:uri="a56b313f-0fee-4f6f-839b-25570ec697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109F6488-0A17-44C1-8B11-56692FA8D5E0}"/>
</file>

<file path=docProps/app.xml><?xml version="1.0" encoding="utf-8"?>
<Properties xmlns="http://schemas.openxmlformats.org/officeDocument/2006/extended-properties" xmlns:vt="http://schemas.openxmlformats.org/officeDocument/2006/docPropsVTypes">
  <Template>Normal</Template>
  <TotalTime>206</TotalTime>
  <Pages>33</Pages>
  <Words>10914</Words>
  <Characters>62210</Characters>
  <Application>Microsoft Office Word</Application>
  <DocSecurity>0</DocSecurity>
  <Lines>518</Lines>
  <Paragraphs>145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TE - CHKL.AOC.OVS.INS.EQUIPMENT(A)</vt:lpstr>
      <vt:lpstr>TE - CHKL.AOC.OVS.INS.EQUIPMENT(A)</vt:lpstr>
    </vt:vector>
  </TitlesOfParts>
  <Company>EASA</Company>
  <LinksUpToDate>false</LinksUpToDate>
  <CharactersWithSpaces>72979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 - CHKL.AOC.OVS.INS.EQUIPMENT(A)</dc:title>
  <dc:subject>Oversight</dc:subject>
  <dc:creator>LAMBOTTE Vincent</dc:creator>
  <cp:keywords>006</cp:keywords>
  <cp:lastModifiedBy>Pedro Antono</cp:lastModifiedBy>
  <cp:revision>28</cp:revision>
  <cp:lastPrinted>2025-10-20T17:12:00Z</cp:lastPrinted>
  <dcterms:created xsi:type="dcterms:W3CDTF">2025-11-07T16:42:00Z</dcterms:created>
  <dcterms:modified xsi:type="dcterms:W3CDTF">2025-12-10T14:54:00Z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Keyword">
    <vt:lpwstr>127;#006|9536a5d5-ab41-4d33-8057-a79c697f1ba4</vt:lpwstr>
  </property>
  <property fmtid="{D5CDD505-2E9C-101B-9397-08002B2CF9AE}" pid="3" name="IMF_C0_Taxonomy">
    <vt:lpwstr>129;#Quality management|c6895b0b-f472-4592-b541-c5bd2ef04ce8</vt:lpwstr>
  </property>
  <property fmtid="{D5CDD505-2E9C-101B-9397-08002B2CF9AE}" pid="4" name="IMSAcronym">
    <vt:lpwstr>283;#AOC|06a6cad8-29f3-447d-a845-0f8efda9ca8a</vt:lpwstr>
  </property>
  <property fmtid="{D5CDD505-2E9C-101B-9397-08002B2CF9AE}" pid="5" name="ContentTypeId">
    <vt:lpwstr>0x010100F29E5B12A4A53E42BAB4DF827E33E3CB</vt:lpwstr>
  </property>
  <property fmtid="{D5CDD505-2E9C-101B-9397-08002B2CF9AE}" pid="6" name="IMF_C0_Source">
    <vt:lpwstr>1;#EASA|f2fd8376-381c-4ede-a9cd-0a84d06f4d45</vt:lpwstr>
  </property>
  <property fmtid="{D5CDD505-2E9C-101B-9397-08002B2CF9AE}" pid="7" name="_dlc_DocIdItemGuid">
    <vt:lpwstr>da06240b-c986-4498-8c2a-4869a532505d</vt:lpwstr>
  </property>
  <property fmtid="{D5CDD505-2E9C-101B-9397-08002B2CF9AE}" pid="8" name="IMSProcessTaxonomy">
    <vt:lpwstr>282;#EASA Air Operator certification|0570fc9d-eaf5-4dc4-b67f-54332f0660bf</vt:lpwstr>
  </property>
  <property fmtid="{D5CDD505-2E9C-101B-9397-08002B2CF9AE}" pid="9" name="MSIP_Label_07ce9a2d-4500-4040-bc7b-8693528ff82e_Enabled">
    <vt:lpwstr>true</vt:lpwstr>
  </property>
  <property fmtid="{D5CDD505-2E9C-101B-9397-08002B2CF9AE}" pid="10" name="MSIP_Label_07ce9a2d-4500-4040-bc7b-8693528ff82e_SetDate">
    <vt:lpwstr>2024-07-12T10:01:05Z</vt:lpwstr>
  </property>
  <property fmtid="{D5CDD505-2E9C-101B-9397-08002B2CF9AE}" pid="11" name="MSIP_Label_07ce9a2d-4500-4040-bc7b-8693528ff82e_Method">
    <vt:lpwstr>Standard</vt:lpwstr>
  </property>
  <property fmtid="{D5CDD505-2E9C-101B-9397-08002B2CF9AE}" pid="12" name="MSIP_Label_07ce9a2d-4500-4040-bc7b-8693528ff82e_Name">
    <vt:lpwstr>07ce9a2d-4500-4040-bc7b-8693528ff82e</vt:lpwstr>
  </property>
  <property fmtid="{D5CDD505-2E9C-101B-9397-08002B2CF9AE}" pid="13" name="MSIP_Label_07ce9a2d-4500-4040-bc7b-8693528ff82e_SiteId">
    <vt:lpwstr>6a1cd45c-ebe3-4022-8b13-5c488f30ff32</vt:lpwstr>
  </property>
  <property fmtid="{D5CDD505-2E9C-101B-9397-08002B2CF9AE}" pid="14" name="MSIP_Label_07ce9a2d-4500-4040-bc7b-8693528ff82e_ActionId">
    <vt:lpwstr>deb53abf-3c65-42f3-93ba-7351e41ef71e</vt:lpwstr>
  </property>
  <property fmtid="{D5CDD505-2E9C-101B-9397-08002B2CF9AE}" pid="15" name="MSIP_Label_07ce9a2d-4500-4040-bc7b-8693528ff82e_ContentBits">
    <vt:lpwstr>0</vt:lpwstr>
  </property>
  <property fmtid="{D5CDD505-2E9C-101B-9397-08002B2CF9AE}" pid="16" name="MediaServiceImageTags">
    <vt:lpwstr/>
  </property>
  <property fmtid="{D5CDD505-2E9C-101B-9397-08002B2CF9AE}" pid="17" name="_dlc_DocId">
    <vt:lpwstr>M5YMKC24MEAS-565263394-7813</vt:lpwstr>
  </property>
  <property fmtid="{D5CDD505-2E9C-101B-9397-08002B2CF9AE}" pid="19" name="_dlc_DocIdUrl">
    <vt:lpwstr>https://qleap.sharepoint.com/sites/LMJ-Compliance/_layouts/15/DocIdRedir.aspx?ID=M5YMKC24MEAS-565263394-7813M5YMKC24MEAS-565263394-7813</vt:lpwstr>
  </property>
  <property fmtid="{D5CDD505-2E9C-101B-9397-08002B2CF9AE}" pid="20" name="lcf76f155ced4ddcb4097134ff3c332f">
    <vt:lpwstr/>
  </property>
</Properties>
</file>